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27DBA" w14:textId="78B28A7F" w:rsidR="00C61ED3" w:rsidRPr="003452F1" w:rsidRDefault="00E91FA9" w:rsidP="00563392">
      <w:pPr>
        <w:jc w:val="center"/>
        <w:rPr>
          <w:sz w:val="36"/>
          <w:szCs w:val="36"/>
          <w:lang w:val="en-US"/>
        </w:rPr>
      </w:pPr>
      <w:r w:rsidRPr="00E91FA9">
        <w:rPr>
          <w:bCs/>
          <w:sz w:val="36"/>
          <w:szCs w:val="36"/>
          <w:lang w:val="en-ID"/>
        </w:rPr>
        <w:t xml:space="preserve">Comparative Study of Cultivation of </w:t>
      </w:r>
      <w:proofErr w:type="spellStart"/>
      <w:r w:rsidRPr="00E91FA9">
        <w:rPr>
          <w:bCs/>
          <w:i/>
          <w:iCs/>
          <w:sz w:val="36"/>
          <w:szCs w:val="36"/>
          <w:lang w:val="en-ID"/>
        </w:rPr>
        <w:t>Leptobarbus</w:t>
      </w:r>
      <w:proofErr w:type="spellEnd"/>
      <w:r w:rsidRPr="00E91FA9">
        <w:rPr>
          <w:bCs/>
          <w:i/>
          <w:iCs/>
          <w:sz w:val="36"/>
          <w:szCs w:val="36"/>
          <w:lang w:val="en-ID"/>
        </w:rPr>
        <w:t xml:space="preserve"> </w:t>
      </w:r>
      <w:proofErr w:type="spellStart"/>
      <w:r w:rsidRPr="00E91FA9">
        <w:rPr>
          <w:bCs/>
          <w:i/>
          <w:iCs/>
          <w:sz w:val="36"/>
          <w:szCs w:val="36"/>
          <w:lang w:val="en-ID"/>
        </w:rPr>
        <w:t>hoeveni</w:t>
      </w:r>
      <w:proofErr w:type="spellEnd"/>
      <w:r w:rsidRPr="00E91FA9">
        <w:rPr>
          <w:bCs/>
          <w:sz w:val="36"/>
          <w:szCs w:val="36"/>
          <w:lang w:val="en-ID"/>
        </w:rPr>
        <w:t xml:space="preserve"> and </w:t>
      </w:r>
      <w:r w:rsidRPr="00E91FA9">
        <w:rPr>
          <w:bCs/>
          <w:i/>
          <w:iCs/>
          <w:sz w:val="36"/>
          <w:szCs w:val="36"/>
          <w:lang w:val="en-ID"/>
        </w:rPr>
        <w:t>Wallago</w:t>
      </w:r>
      <w:r w:rsidRPr="00E91FA9">
        <w:rPr>
          <w:bCs/>
          <w:sz w:val="36"/>
          <w:szCs w:val="36"/>
          <w:lang w:val="en-ID"/>
        </w:rPr>
        <w:t xml:space="preserve"> </w:t>
      </w:r>
      <w:proofErr w:type="spellStart"/>
      <w:r w:rsidRPr="00E91FA9">
        <w:rPr>
          <w:bCs/>
          <w:sz w:val="36"/>
          <w:szCs w:val="36"/>
          <w:lang w:val="en-ID"/>
        </w:rPr>
        <w:t>sp</w:t>
      </w:r>
      <w:proofErr w:type="spellEnd"/>
      <w:r w:rsidRPr="00E91FA9">
        <w:rPr>
          <w:bCs/>
          <w:sz w:val="36"/>
          <w:szCs w:val="36"/>
          <w:lang w:val="en-ID"/>
        </w:rPr>
        <w:t xml:space="preserve"> in Ranah Village, Kampar Regency, Riau </w:t>
      </w:r>
    </w:p>
    <w:p w14:paraId="27F9D0B6" w14:textId="77777777" w:rsidR="00135AA3" w:rsidRPr="00563392" w:rsidRDefault="00135AA3" w:rsidP="006B1CA3">
      <w:pPr>
        <w:jc w:val="center"/>
        <w:rPr>
          <w:sz w:val="24"/>
          <w:szCs w:val="24"/>
          <w:lang w:val="en-US"/>
        </w:rPr>
      </w:pPr>
    </w:p>
    <w:p w14:paraId="35C8A89D" w14:textId="1011E7F9" w:rsidR="00CD76A5" w:rsidRPr="003452F1" w:rsidRDefault="00E91FA9" w:rsidP="00CD76A5">
      <w:pPr>
        <w:jc w:val="center"/>
        <w:rPr>
          <w:i/>
          <w:iCs/>
          <w:sz w:val="32"/>
          <w:szCs w:val="32"/>
          <w:lang w:val="sv-SE"/>
        </w:rPr>
      </w:pPr>
      <w:r w:rsidRPr="00E91FA9">
        <w:rPr>
          <w:bCs/>
          <w:i/>
          <w:iCs/>
          <w:sz w:val="32"/>
          <w:szCs w:val="32"/>
          <w:lang w:val="en-US"/>
        </w:rPr>
        <w:t xml:space="preserve">Studi </w:t>
      </w:r>
      <w:proofErr w:type="spellStart"/>
      <w:r w:rsidRPr="00E91FA9">
        <w:rPr>
          <w:bCs/>
          <w:i/>
          <w:iCs/>
          <w:sz w:val="32"/>
          <w:szCs w:val="32"/>
          <w:lang w:val="en-US"/>
        </w:rPr>
        <w:t>Perbandingan</w:t>
      </w:r>
      <w:proofErr w:type="spellEnd"/>
      <w:r w:rsidRPr="00E91FA9">
        <w:rPr>
          <w:bCs/>
          <w:i/>
          <w:iCs/>
          <w:sz w:val="32"/>
          <w:szCs w:val="32"/>
          <w:lang w:val="en-US"/>
        </w:rPr>
        <w:t xml:space="preserve"> </w:t>
      </w:r>
      <w:proofErr w:type="spellStart"/>
      <w:r w:rsidRPr="00E91FA9">
        <w:rPr>
          <w:bCs/>
          <w:i/>
          <w:iCs/>
          <w:sz w:val="32"/>
          <w:szCs w:val="32"/>
          <w:lang w:val="en-US"/>
        </w:rPr>
        <w:t>Budidaya</w:t>
      </w:r>
      <w:proofErr w:type="spellEnd"/>
      <w:r w:rsidRPr="00E91FA9">
        <w:rPr>
          <w:bCs/>
          <w:i/>
          <w:iCs/>
          <w:sz w:val="32"/>
          <w:szCs w:val="32"/>
          <w:lang w:val="en-US"/>
        </w:rPr>
        <w:t xml:space="preserve"> Ikan </w:t>
      </w:r>
      <w:proofErr w:type="spellStart"/>
      <w:r>
        <w:rPr>
          <w:bCs/>
          <w:i/>
          <w:iCs/>
          <w:sz w:val="32"/>
          <w:szCs w:val="32"/>
          <w:lang w:val="en-US"/>
        </w:rPr>
        <w:t>Jelawat</w:t>
      </w:r>
      <w:proofErr w:type="spellEnd"/>
      <w:r w:rsidRPr="00E91FA9">
        <w:rPr>
          <w:bCs/>
          <w:i/>
          <w:iCs/>
          <w:sz w:val="32"/>
          <w:szCs w:val="32"/>
          <w:lang w:val="en-US"/>
        </w:rPr>
        <w:t xml:space="preserve"> (</w:t>
      </w:r>
      <w:proofErr w:type="spellStart"/>
      <w:r w:rsidRPr="00E91FA9">
        <w:rPr>
          <w:bCs/>
          <w:i/>
          <w:iCs/>
          <w:sz w:val="32"/>
          <w:szCs w:val="32"/>
          <w:lang w:val="en-US"/>
        </w:rPr>
        <w:t>Leptobarbus</w:t>
      </w:r>
      <w:proofErr w:type="spellEnd"/>
      <w:r w:rsidRPr="00E91FA9">
        <w:rPr>
          <w:bCs/>
          <w:i/>
          <w:iCs/>
          <w:sz w:val="32"/>
          <w:szCs w:val="32"/>
          <w:lang w:val="en-US"/>
        </w:rPr>
        <w:t xml:space="preserve"> </w:t>
      </w:r>
      <w:proofErr w:type="spellStart"/>
      <w:r w:rsidRPr="00E91FA9">
        <w:rPr>
          <w:bCs/>
          <w:i/>
          <w:iCs/>
          <w:sz w:val="32"/>
          <w:szCs w:val="32"/>
          <w:lang w:val="en-US"/>
        </w:rPr>
        <w:t>hoeveni</w:t>
      </w:r>
      <w:proofErr w:type="spellEnd"/>
      <w:r w:rsidRPr="00E91FA9">
        <w:rPr>
          <w:bCs/>
          <w:i/>
          <w:iCs/>
          <w:sz w:val="32"/>
          <w:szCs w:val="32"/>
          <w:lang w:val="en-US"/>
        </w:rPr>
        <w:t xml:space="preserve">) </w:t>
      </w:r>
      <w:r>
        <w:rPr>
          <w:bCs/>
          <w:i/>
          <w:iCs/>
          <w:sz w:val="32"/>
          <w:szCs w:val="32"/>
          <w:lang w:val="en-US"/>
        </w:rPr>
        <w:t>d</w:t>
      </w:r>
      <w:r w:rsidRPr="00E91FA9">
        <w:rPr>
          <w:bCs/>
          <w:i/>
          <w:iCs/>
          <w:sz w:val="32"/>
          <w:szCs w:val="32"/>
          <w:lang w:val="en-US"/>
        </w:rPr>
        <w:t xml:space="preserve">an Tapah (Wallago </w:t>
      </w:r>
      <w:proofErr w:type="spellStart"/>
      <w:r w:rsidRPr="00E91FA9">
        <w:rPr>
          <w:bCs/>
          <w:i/>
          <w:iCs/>
          <w:sz w:val="32"/>
          <w:szCs w:val="32"/>
          <w:lang w:val="en-US"/>
        </w:rPr>
        <w:t>sp</w:t>
      </w:r>
      <w:proofErr w:type="spellEnd"/>
      <w:r w:rsidRPr="00E91FA9">
        <w:rPr>
          <w:bCs/>
          <w:i/>
          <w:iCs/>
          <w:sz w:val="32"/>
          <w:szCs w:val="32"/>
          <w:lang w:val="en-US"/>
        </w:rPr>
        <w:t xml:space="preserve">) </w:t>
      </w:r>
      <w:r>
        <w:rPr>
          <w:bCs/>
          <w:i/>
          <w:iCs/>
          <w:sz w:val="32"/>
          <w:szCs w:val="32"/>
          <w:lang w:val="en-US"/>
        </w:rPr>
        <w:t>d</w:t>
      </w:r>
      <w:r w:rsidRPr="00E91FA9">
        <w:rPr>
          <w:bCs/>
          <w:i/>
          <w:iCs/>
          <w:sz w:val="32"/>
          <w:szCs w:val="32"/>
          <w:lang w:val="en-US"/>
        </w:rPr>
        <w:t xml:space="preserve">i Desa Ranah, </w:t>
      </w:r>
      <w:proofErr w:type="spellStart"/>
      <w:r w:rsidRPr="00E91FA9">
        <w:rPr>
          <w:bCs/>
          <w:i/>
          <w:iCs/>
          <w:sz w:val="32"/>
          <w:szCs w:val="32"/>
          <w:lang w:val="en-US"/>
        </w:rPr>
        <w:t>Kabupaten</w:t>
      </w:r>
      <w:proofErr w:type="spellEnd"/>
      <w:r w:rsidRPr="00E91FA9">
        <w:rPr>
          <w:bCs/>
          <w:i/>
          <w:iCs/>
          <w:sz w:val="32"/>
          <w:szCs w:val="32"/>
          <w:lang w:val="en-US"/>
        </w:rPr>
        <w:t xml:space="preserve"> Kampar, Riau</w:t>
      </w:r>
    </w:p>
    <w:p w14:paraId="6DF96859" w14:textId="77777777" w:rsidR="00135AA3" w:rsidRPr="000C597D" w:rsidRDefault="00135AA3" w:rsidP="006B1CA3">
      <w:pPr>
        <w:jc w:val="center"/>
        <w:rPr>
          <w:sz w:val="26"/>
          <w:szCs w:val="26"/>
          <w:lang w:val="id"/>
        </w:rPr>
      </w:pPr>
    </w:p>
    <w:p w14:paraId="15FADC57" w14:textId="5D76FD0D" w:rsidR="00912961" w:rsidRPr="00563392" w:rsidRDefault="00E91FA9" w:rsidP="00912961">
      <w:pPr>
        <w:jc w:val="center"/>
        <w:rPr>
          <w:sz w:val="26"/>
          <w:szCs w:val="26"/>
          <w:vertAlign w:val="superscript"/>
          <w:lang w:val="id"/>
        </w:rPr>
      </w:pPr>
      <w:proofErr w:type="spellStart"/>
      <w:r>
        <w:rPr>
          <w:sz w:val="26"/>
          <w:szCs w:val="26"/>
          <w:lang w:val="id"/>
        </w:rPr>
        <w:t>Lendiana</w:t>
      </w:r>
      <w:proofErr w:type="spellEnd"/>
      <w:r>
        <w:rPr>
          <w:sz w:val="26"/>
          <w:szCs w:val="26"/>
          <w:lang w:val="id"/>
        </w:rPr>
        <w:t xml:space="preserve"> Nadeak</w:t>
      </w:r>
      <w:r w:rsidR="00AC33FC" w:rsidRPr="000C597D">
        <w:rPr>
          <w:sz w:val="26"/>
          <w:szCs w:val="26"/>
          <w:vertAlign w:val="superscript"/>
          <w:lang w:val="id"/>
        </w:rPr>
        <w:t>1</w:t>
      </w:r>
      <w:r w:rsidR="00135AA3" w:rsidRPr="000C597D">
        <w:rPr>
          <w:sz w:val="26"/>
          <w:szCs w:val="26"/>
          <w:lang w:val="id"/>
        </w:rPr>
        <w:t>,</w:t>
      </w:r>
      <w:r w:rsidR="005F71B1">
        <w:rPr>
          <w:sz w:val="26"/>
          <w:szCs w:val="26"/>
          <w:lang w:val="id"/>
        </w:rPr>
        <w:t xml:space="preserve"> </w:t>
      </w:r>
      <w:r>
        <w:rPr>
          <w:sz w:val="26"/>
          <w:szCs w:val="26"/>
          <w:lang w:val="id"/>
        </w:rPr>
        <w:t>Hazmi Arief</w:t>
      </w:r>
      <w:r w:rsidR="005F71B1">
        <w:rPr>
          <w:sz w:val="26"/>
          <w:szCs w:val="26"/>
          <w:vertAlign w:val="superscript"/>
          <w:lang w:val="id"/>
        </w:rPr>
        <w:t>1</w:t>
      </w:r>
      <w:r>
        <w:rPr>
          <w:sz w:val="26"/>
          <w:szCs w:val="26"/>
          <w:vertAlign w:val="superscript"/>
          <w:lang w:val="id"/>
        </w:rPr>
        <w:t>*</w:t>
      </w:r>
      <w:r w:rsidR="005F71B1">
        <w:rPr>
          <w:sz w:val="26"/>
          <w:szCs w:val="26"/>
          <w:lang w:val="id"/>
        </w:rPr>
        <w:t>,</w:t>
      </w:r>
      <w:r w:rsidR="003066ED">
        <w:rPr>
          <w:sz w:val="26"/>
          <w:szCs w:val="26"/>
          <w:lang w:val="id"/>
        </w:rPr>
        <w:t xml:space="preserve"> </w:t>
      </w:r>
      <w:r>
        <w:rPr>
          <w:sz w:val="26"/>
          <w:szCs w:val="26"/>
          <w:lang w:val="id"/>
        </w:rPr>
        <w:t>Zulkarnaini</w:t>
      </w:r>
      <w:r w:rsidR="00512E08">
        <w:rPr>
          <w:sz w:val="26"/>
          <w:szCs w:val="26"/>
          <w:vertAlign w:val="superscript"/>
          <w:lang w:val="id"/>
        </w:rPr>
        <w:t>1</w:t>
      </w:r>
    </w:p>
    <w:p w14:paraId="18D70AD8" w14:textId="02F025D0" w:rsidR="00F820D5" w:rsidRDefault="00135AA3" w:rsidP="00563392">
      <w:pPr>
        <w:jc w:val="center"/>
        <w:rPr>
          <w:iCs/>
          <w:sz w:val="22"/>
          <w:szCs w:val="22"/>
          <w:lang w:val="en-US"/>
        </w:rPr>
      </w:pPr>
      <w:r w:rsidRPr="00912961">
        <w:rPr>
          <w:iCs/>
          <w:sz w:val="22"/>
          <w:szCs w:val="22"/>
          <w:vertAlign w:val="superscript"/>
          <w:lang w:val="en-US"/>
        </w:rPr>
        <w:t>1</w:t>
      </w:r>
      <w:r w:rsidR="00F820D5">
        <w:rPr>
          <w:iCs/>
          <w:sz w:val="22"/>
          <w:szCs w:val="22"/>
          <w:lang w:val="en-US"/>
        </w:rPr>
        <w:t xml:space="preserve">Department of </w:t>
      </w:r>
      <w:r w:rsidR="00E91FA9">
        <w:rPr>
          <w:iCs/>
          <w:sz w:val="22"/>
          <w:szCs w:val="22"/>
          <w:lang w:val="en-US"/>
        </w:rPr>
        <w:t>Fisheries Socio-Economic</w:t>
      </w:r>
      <w:r w:rsidR="00F820D5">
        <w:rPr>
          <w:iCs/>
          <w:sz w:val="22"/>
          <w:szCs w:val="22"/>
          <w:lang w:val="en-US"/>
        </w:rPr>
        <w:t xml:space="preserve">, </w:t>
      </w:r>
      <w:r w:rsidR="00F75F5B" w:rsidRPr="00912961">
        <w:rPr>
          <w:iCs/>
          <w:sz w:val="22"/>
          <w:szCs w:val="22"/>
          <w:lang w:val="en-US"/>
        </w:rPr>
        <w:t>Faculty</w:t>
      </w:r>
      <w:r w:rsidR="007F21B4" w:rsidRPr="003C15AE">
        <w:rPr>
          <w:iCs/>
          <w:sz w:val="22"/>
          <w:szCs w:val="22"/>
          <w:lang w:val="en-US"/>
        </w:rPr>
        <w:t xml:space="preserve"> of </w:t>
      </w:r>
      <w:r w:rsidR="00F75F5B">
        <w:rPr>
          <w:iCs/>
          <w:sz w:val="22"/>
          <w:szCs w:val="22"/>
          <w:lang w:val="en-US"/>
        </w:rPr>
        <w:t>Fisheries and Marine</w:t>
      </w:r>
      <w:r w:rsidR="007F21B4" w:rsidRPr="003C15AE">
        <w:rPr>
          <w:iCs/>
          <w:sz w:val="22"/>
          <w:szCs w:val="22"/>
          <w:lang w:val="en-US"/>
        </w:rPr>
        <w:t>,</w:t>
      </w:r>
      <w:r w:rsidR="00994976">
        <w:rPr>
          <w:iCs/>
          <w:sz w:val="22"/>
          <w:szCs w:val="22"/>
          <w:lang w:val="en-US"/>
        </w:rPr>
        <w:t xml:space="preserve"> </w:t>
      </w:r>
    </w:p>
    <w:p w14:paraId="2F87F66E" w14:textId="30FA9947" w:rsidR="007F21B4" w:rsidRDefault="00CD76A5" w:rsidP="00563392">
      <w:pPr>
        <w:jc w:val="center"/>
        <w:rPr>
          <w:iCs/>
          <w:sz w:val="22"/>
          <w:szCs w:val="22"/>
          <w:lang w:val="en-US"/>
        </w:rPr>
      </w:pPr>
      <w:r w:rsidRPr="003C15AE">
        <w:rPr>
          <w:iCs/>
          <w:sz w:val="22"/>
          <w:szCs w:val="22"/>
          <w:lang w:val="en-US"/>
        </w:rPr>
        <w:t xml:space="preserve">Universitas </w:t>
      </w:r>
      <w:r w:rsidR="00F820D5">
        <w:rPr>
          <w:iCs/>
          <w:sz w:val="22"/>
          <w:szCs w:val="22"/>
          <w:lang w:val="en-US"/>
        </w:rPr>
        <w:t>Riau</w:t>
      </w:r>
      <w:r w:rsidR="00BA68B2" w:rsidRPr="003C15AE">
        <w:rPr>
          <w:iCs/>
          <w:sz w:val="22"/>
          <w:szCs w:val="22"/>
          <w:lang w:val="en-US"/>
        </w:rPr>
        <w:t xml:space="preserve">, </w:t>
      </w:r>
      <w:r w:rsidR="00F820D5">
        <w:rPr>
          <w:iCs/>
          <w:sz w:val="22"/>
          <w:szCs w:val="22"/>
          <w:lang w:val="en-US"/>
        </w:rPr>
        <w:t>Pekanbaru</w:t>
      </w:r>
      <w:r w:rsidR="00BA68B2" w:rsidRPr="003C15AE">
        <w:rPr>
          <w:iCs/>
          <w:sz w:val="22"/>
          <w:szCs w:val="22"/>
          <w:lang w:val="en-US"/>
        </w:rPr>
        <w:t xml:space="preserve"> </w:t>
      </w:r>
      <w:r w:rsidR="00F820D5">
        <w:rPr>
          <w:iCs/>
          <w:sz w:val="22"/>
          <w:szCs w:val="22"/>
          <w:lang w:val="en-US"/>
        </w:rPr>
        <w:t>28293</w:t>
      </w:r>
      <w:r w:rsidR="00BA68B2" w:rsidRPr="003C15AE">
        <w:rPr>
          <w:iCs/>
          <w:sz w:val="22"/>
          <w:szCs w:val="22"/>
          <w:lang w:val="en-US"/>
        </w:rPr>
        <w:t xml:space="preserve"> Indonesia</w:t>
      </w:r>
      <w:r w:rsidR="007F21B4" w:rsidRPr="003C15AE">
        <w:rPr>
          <w:iCs/>
          <w:sz w:val="22"/>
          <w:szCs w:val="22"/>
          <w:lang w:val="en-US"/>
        </w:rPr>
        <w:t xml:space="preserve"> </w:t>
      </w:r>
    </w:p>
    <w:p w14:paraId="0E059409" w14:textId="57FDD31C" w:rsidR="0016266D" w:rsidRPr="00C61ED3" w:rsidRDefault="00D57CC0" w:rsidP="007F21B4">
      <w:pPr>
        <w:widowControl w:val="0"/>
        <w:tabs>
          <w:tab w:val="left" w:pos="4500"/>
        </w:tabs>
        <w:jc w:val="center"/>
        <w:rPr>
          <w:i/>
          <w:iCs/>
          <w:lang w:val="en-US"/>
        </w:rPr>
      </w:pPr>
      <w:r>
        <w:rPr>
          <w:i/>
          <w:sz w:val="22"/>
          <w:szCs w:val="22"/>
        </w:rPr>
        <w:t>*</w:t>
      </w:r>
      <w:r>
        <w:rPr>
          <w:i/>
          <w:sz w:val="22"/>
          <w:szCs w:val="22"/>
          <w:lang w:val="en-US"/>
        </w:rPr>
        <w:t>e</w:t>
      </w:r>
      <w:proofErr w:type="spellStart"/>
      <w:r w:rsidR="00EC636A">
        <w:rPr>
          <w:i/>
          <w:sz w:val="22"/>
          <w:szCs w:val="22"/>
        </w:rPr>
        <w:t>mail</w:t>
      </w:r>
      <w:proofErr w:type="spellEnd"/>
      <w:r w:rsidR="00EC636A">
        <w:rPr>
          <w:i/>
          <w:sz w:val="22"/>
          <w:szCs w:val="22"/>
        </w:rPr>
        <w:t>:</w:t>
      </w:r>
      <w:r w:rsidR="0016266D">
        <w:rPr>
          <w:rFonts w:eastAsiaTheme="minorHAnsi" w:cstheme="minorBidi"/>
          <w:i/>
          <w:color w:val="auto"/>
          <w:kern w:val="0"/>
          <w:sz w:val="24"/>
          <w:szCs w:val="24"/>
          <w:lang w:val="en-US" w:eastAsia="en-US"/>
        </w:rPr>
        <w:t xml:space="preserve"> </w:t>
      </w:r>
      <w:hyperlink r:id="rId9" w:history="1">
        <w:r w:rsidR="00E91FA9" w:rsidRPr="00E91FA9">
          <w:rPr>
            <w:rStyle w:val="Hyperlink"/>
            <w:bCs/>
            <w:i/>
            <w:iCs/>
            <w:sz w:val="22"/>
            <w:szCs w:val="22"/>
            <w:lang w:val="en-US"/>
          </w:rPr>
          <w:t>Hazmi.arief@lecturer.unri.ac.id</w:t>
        </w:r>
      </w:hyperlink>
    </w:p>
    <w:p w14:paraId="070CC7FC" w14:textId="77777777" w:rsidR="00A0317D" w:rsidRPr="00A0317D" w:rsidRDefault="00A0317D" w:rsidP="0016266D">
      <w:pPr>
        <w:widowControl w:val="0"/>
        <w:tabs>
          <w:tab w:val="left" w:pos="4500"/>
        </w:tabs>
        <w:ind w:left="360"/>
        <w:jc w:val="center"/>
        <w:rPr>
          <w:sz w:val="24"/>
          <w:szCs w:val="22"/>
          <w:lang w:val="en-US"/>
        </w:rPr>
      </w:pPr>
    </w:p>
    <w:tbl>
      <w:tblPr>
        <w:tblStyle w:val="1"/>
        <w:tblW w:w="9072" w:type="dxa"/>
        <w:tblBorders>
          <w:top w:val="nil"/>
          <w:left w:val="nil"/>
          <w:bottom w:val="nil"/>
          <w:right w:val="nil"/>
          <w:insideH w:val="nil"/>
          <w:insideV w:val="nil"/>
        </w:tblBorders>
        <w:tblLayout w:type="fixed"/>
        <w:tblLook w:val="0400" w:firstRow="0" w:lastRow="0" w:firstColumn="0" w:lastColumn="0" w:noHBand="0" w:noVBand="1"/>
      </w:tblPr>
      <w:tblGrid>
        <w:gridCol w:w="1951"/>
        <w:gridCol w:w="7121"/>
      </w:tblGrid>
      <w:tr w:rsidR="00F91255" w14:paraId="7C0EDF9B" w14:textId="77777777" w:rsidTr="00E45E61">
        <w:trPr>
          <w:trHeight w:val="340"/>
        </w:trPr>
        <w:tc>
          <w:tcPr>
            <w:tcW w:w="1951" w:type="dxa"/>
            <w:tcBorders>
              <w:top w:val="single" w:sz="4" w:space="0" w:color="000000"/>
            </w:tcBorders>
          </w:tcPr>
          <w:p w14:paraId="1060B031" w14:textId="77777777" w:rsidR="00F91255" w:rsidRDefault="00EC636A">
            <w:pPr>
              <w:rPr>
                <w:sz w:val="22"/>
                <w:szCs w:val="22"/>
              </w:rPr>
            </w:pPr>
            <w:r>
              <w:rPr>
                <w:i/>
                <w:sz w:val="22"/>
                <w:szCs w:val="22"/>
              </w:rPr>
              <w:t xml:space="preserve"> </w:t>
            </w:r>
          </w:p>
        </w:tc>
        <w:tc>
          <w:tcPr>
            <w:tcW w:w="7121" w:type="dxa"/>
            <w:tcBorders>
              <w:top w:val="single" w:sz="4" w:space="0" w:color="000000"/>
            </w:tcBorders>
          </w:tcPr>
          <w:p w14:paraId="685410A1" w14:textId="77777777" w:rsidR="00F91255" w:rsidRPr="00371FBF" w:rsidRDefault="00371FBF">
            <w:pPr>
              <w:rPr>
                <w:b/>
                <w:sz w:val="22"/>
                <w:szCs w:val="22"/>
                <w:lang w:val="en-US"/>
              </w:rPr>
            </w:pPr>
            <w:proofErr w:type="spellStart"/>
            <w:r>
              <w:rPr>
                <w:b/>
                <w:sz w:val="22"/>
                <w:szCs w:val="22"/>
              </w:rPr>
              <w:t>Abstra</w:t>
            </w:r>
            <w:r>
              <w:rPr>
                <w:b/>
                <w:sz w:val="22"/>
                <w:szCs w:val="22"/>
                <w:lang w:val="en-US"/>
              </w:rPr>
              <w:t>ct</w:t>
            </w:r>
            <w:proofErr w:type="spellEnd"/>
          </w:p>
        </w:tc>
      </w:tr>
      <w:tr w:rsidR="00F91255" w14:paraId="498D3DF9" w14:textId="77777777" w:rsidTr="00E45E61">
        <w:trPr>
          <w:trHeight w:val="1726"/>
        </w:trPr>
        <w:tc>
          <w:tcPr>
            <w:tcW w:w="1951" w:type="dxa"/>
            <w:tcBorders>
              <w:top w:val="single" w:sz="4" w:space="0" w:color="000000"/>
              <w:bottom w:val="single" w:sz="4" w:space="0" w:color="000000"/>
            </w:tcBorders>
          </w:tcPr>
          <w:p w14:paraId="61A52575" w14:textId="77777777" w:rsidR="00F91255" w:rsidRPr="00C61ED3" w:rsidRDefault="00F91255" w:rsidP="00C61ED3">
            <w:pPr>
              <w:jc w:val="both"/>
              <w:rPr>
                <w:sz w:val="22"/>
              </w:rPr>
            </w:pPr>
          </w:p>
          <w:p w14:paraId="179AE5EE" w14:textId="77777777" w:rsidR="00F91255" w:rsidRPr="00C61ED3" w:rsidRDefault="00371FBF" w:rsidP="00C61ED3">
            <w:pPr>
              <w:jc w:val="both"/>
              <w:rPr>
                <w:sz w:val="22"/>
              </w:rPr>
            </w:pPr>
            <w:proofErr w:type="spellStart"/>
            <w:r w:rsidRPr="00C61ED3">
              <w:rPr>
                <w:sz w:val="22"/>
              </w:rPr>
              <w:t>Received</w:t>
            </w:r>
            <w:proofErr w:type="spellEnd"/>
          </w:p>
          <w:p w14:paraId="2C738892" w14:textId="099F2D0B" w:rsidR="00F91255" w:rsidRPr="00C61ED3" w:rsidRDefault="00F1239F" w:rsidP="00C61ED3">
            <w:pPr>
              <w:jc w:val="both"/>
              <w:rPr>
                <w:sz w:val="22"/>
              </w:rPr>
            </w:pPr>
            <w:r>
              <w:rPr>
                <w:sz w:val="22"/>
                <w:lang w:val="en-US"/>
              </w:rPr>
              <w:t>25</w:t>
            </w:r>
            <w:r w:rsidR="008510CB" w:rsidRPr="00C61ED3">
              <w:rPr>
                <w:sz w:val="22"/>
              </w:rPr>
              <w:t xml:space="preserve"> </w:t>
            </w:r>
            <w:r w:rsidR="002122B8">
              <w:rPr>
                <w:sz w:val="22"/>
              </w:rPr>
              <w:t>April</w:t>
            </w:r>
            <w:r w:rsidR="008510CB" w:rsidRPr="00C61ED3">
              <w:rPr>
                <w:sz w:val="22"/>
              </w:rPr>
              <w:t xml:space="preserve"> </w:t>
            </w:r>
            <w:r w:rsidR="00E563B2" w:rsidRPr="00C61ED3">
              <w:rPr>
                <w:sz w:val="22"/>
              </w:rPr>
              <w:t>202</w:t>
            </w:r>
            <w:r w:rsidR="004B08D7">
              <w:rPr>
                <w:sz w:val="22"/>
              </w:rPr>
              <w:t>5</w:t>
            </w:r>
          </w:p>
          <w:p w14:paraId="674B09DA" w14:textId="77777777" w:rsidR="00F91255" w:rsidRPr="00C61ED3" w:rsidRDefault="00F91255" w:rsidP="00C61ED3">
            <w:pPr>
              <w:jc w:val="both"/>
              <w:rPr>
                <w:sz w:val="22"/>
              </w:rPr>
            </w:pPr>
          </w:p>
          <w:p w14:paraId="44C5CE9B" w14:textId="77777777" w:rsidR="00F91255" w:rsidRPr="00C61ED3" w:rsidRDefault="00F91255" w:rsidP="00C61ED3">
            <w:pPr>
              <w:jc w:val="both"/>
              <w:rPr>
                <w:sz w:val="22"/>
              </w:rPr>
            </w:pPr>
          </w:p>
          <w:p w14:paraId="7393E50D" w14:textId="77777777" w:rsidR="00F91255" w:rsidRPr="00C61ED3" w:rsidRDefault="00F91255" w:rsidP="00C61ED3">
            <w:pPr>
              <w:jc w:val="both"/>
              <w:rPr>
                <w:sz w:val="22"/>
              </w:rPr>
            </w:pPr>
          </w:p>
          <w:p w14:paraId="0BC70E46" w14:textId="77777777" w:rsidR="00F91255" w:rsidRPr="00C61ED3" w:rsidRDefault="00371FBF" w:rsidP="00C61ED3">
            <w:pPr>
              <w:jc w:val="both"/>
              <w:rPr>
                <w:sz w:val="22"/>
              </w:rPr>
            </w:pPr>
            <w:proofErr w:type="spellStart"/>
            <w:r w:rsidRPr="00C61ED3">
              <w:rPr>
                <w:sz w:val="22"/>
              </w:rPr>
              <w:t>Accepted</w:t>
            </w:r>
            <w:proofErr w:type="spellEnd"/>
          </w:p>
          <w:p w14:paraId="6E7B524B" w14:textId="3CD959EE" w:rsidR="00F91255" w:rsidRPr="00C61ED3" w:rsidRDefault="004B08D7" w:rsidP="00C61ED3">
            <w:pPr>
              <w:jc w:val="both"/>
              <w:rPr>
                <w:sz w:val="22"/>
              </w:rPr>
            </w:pPr>
            <w:r>
              <w:rPr>
                <w:sz w:val="22"/>
              </w:rPr>
              <w:t>2</w:t>
            </w:r>
            <w:r w:rsidR="00E91FA9">
              <w:rPr>
                <w:sz w:val="22"/>
              </w:rPr>
              <w:t>5</w:t>
            </w:r>
            <w:r w:rsidR="005F71B1">
              <w:rPr>
                <w:sz w:val="22"/>
                <w:lang w:val="en-US"/>
              </w:rPr>
              <w:t xml:space="preserve"> </w:t>
            </w:r>
            <w:r w:rsidR="002122B8">
              <w:rPr>
                <w:sz w:val="22"/>
                <w:lang w:val="en-US"/>
              </w:rPr>
              <w:t>May</w:t>
            </w:r>
            <w:r w:rsidR="005F71B1">
              <w:rPr>
                <w:sz w:val="22"/>
                <w:lang w:val="en-US"/>
              </w:rPr>
              <w:t xml:space="preserve"> </w:t>
            </w:r>
            <w:r w:rsidR="00D57CC0" w:rsidRPr="00C61ED3">
              <w:rPr>
                <w:sz w:val="22"/>
              </w:rPr>
              <w:t>202</w:t>
            </w:r>
            <w:r w:rsidR="005F71B1">
              <w:rPr>
                <w:sz w:val="22"/>
              </w:rPr>
              <w:t>5</w:t>
            </w:r>
          </w:p>
          <w:p w14:paraId="0C10F04D" w14:textId="77777777" w:rsidR="00F91255" w:rsidRPr="00C61ED3" w:rsidRDefault="00F91255" w:rsidP="00C61ED3">
            <w:pPr>
              <w:jc w:val="both"/>
              <w:rPr>
                <w:sz w:val="22"/>
              </w:rPr>
            </w:pPr>
          </w:p>
        </w:tc>
        <w:tc>
          <w:tcPr>
            <w:tcW w:w="7121" w:type="dxa"/>
            <w:vMerge w:val="restart"/>
          </w:tcPr>
          <w:p w14:paraId="6159BCD0" w14:textId="0616C6A6" w:rsidR="00EA5AEB" w:rsidRDefault="00E91FA9" w:rsidP="00C61ED3">
            <w:pPr>
              <w:pStyle w:val="HTMLPreformatted"/>
              <w:jc w:val="both"/>
              <w:rPr>
                <w:rFonts w:ascii="Times New Roman" w:hAnsi="Times New Roman" w:cs="Times New Roman"/>
                <w:iCs/>
                <w:color w:val="000000"/>
                <w:kern w:val="28"/>
                <w:sz w:val="22"/>
                <w:lang w:val="id"/>
              </w:rPr>
            </w:pPr>
            <w:r w:rsidRPr="00E91FA9">
              <w:rPr>
                <w:rFonts w:ascii="Times New Roman" w:hAnsi="Times New Roman" w:cs="Times New Roman"/>
                <w:color w:val="000000"/>
                <w:kern w:val="28"/>
                <w:sz w:val="22"/>
                <w:lang w:val="en"/>
              </w:rPr>
              <w:t>This research was conducted in Ranah Village, Kampar Regency, Riau Province</w:t>
            </w:r>
            <w:r>
              <w:rPr>
                <w:rFonts w:ascii="Times New Roman" w:hAnsi="Times New Roman" w:cs="Times New Roman"/>
                <w:color w:val="000000"/>
                <w:kern w:val="28"/>
                <w:sz w:val="22"/>
                <w:lang w:val="en"/>
              </w:rPr>
              <w:t>, in April 2024 to analyze the comparison of production facility use and cost structure, income,</w:t>
            </w:r>
            <w:r w:rsidRPr="00E91FA9">
              <w:rPr>
                <w:rFonts w:ascii="Times New Roman" w:hAnsi="Times New Roman" w:cs="Times New Roman"/>
                <w:color w:val="000000"/>
                <w:kern w:val="28"/>
                <w:sz w:val="22"/>
                <w:lang w:val="en"/>
              </w:rPr>
              <w:t xml:space="preserve"> and business feasibility of </w:t>
            </w:r>
            <w:r>
              <w:rPr>
                <w:rFonts w:ascii="Times New Roman" w:hAnsi="Times New Roman" w:cs="Times New Roman"/>
                <w:color w:val="000000"/>
                <w:kern w:val="28"/>
                <w:sz w:val="22"/>
                <w:lang w:val="en"/>
              </w:rPr>
              <w:t>hoven carp</w:t>
            </w:r>
            <w:r w:rsidRPr="00E91FA9">
              <w:rPr>
                <w:rFonts w:ascii="Times New Roman" w:hAnsi="Times New Roman" w:cs="Times New Roman"/>
                <w:color w:val="000000"/>
                <w:kern w:val="28"/>
                <w:sz w:val="22"/>
                <w:lang w:val="en"/>
              </w:rPr>
              <w:t xml:space="preserve"> and </w:t>
            </w:r>
            <w:proofErr w:type="spellStart"/>
            <w:r w:rsidRPr="00E91FA9">
              <w:rPr>
                <w:rFonts w:ascii="Times New Roman" w:hAnsi="Times New Roman" w:cs="Times New Roman"/>
                <w:color w:val="000000"/>
                <w:kern w:val="28"/>
                <w:sz w:val="22"/>
                <w:lang w:val="en"/>
              </w:rPr>
              <w:t>tapah</w:t>
            </w:r>
            <w:proofErr w:type="spellEnd"/>
            <w:r w:rsidRPr="00E91FA9">
              <w:rPr>
                <w:rFonts w:ascii="Times New Roman" w:hAnsi="Times New Roman" w:cs="Times New Roman"/>
                <w:color w:val="000000"/>
                <w:kern w:val="28"/>
                <w:sz w:val="22"/>
                <w:lang w:val="en"/>
              </w:rPr>
              <w:t xml:space="preserve"> enlargement farming. The research method </w:t>
            </w:r>
            <w:r>
              <w:rPr>
                <w:rFonts w:ascii="Times New Roman" w:hAnsi="Times New Roman" w:cs="Times New Roman"/>
                <w:color w:val="000000"/>
                <w:kern w:val="28"/>
                <w:sz w:val="22"/>
                <w:lang w:val="en"/>
              </w:rPr>
              <w:t>employed in this study is the survey method, which involves direct observation of objects in the field and the collection of</w:t>
            </w:r>
            <w:r w:rsidRPr="00E91FA9">
              <w:rPr>
                <w:rFonts w:ascii="Times New Roman" w:hAnsi="Times New Roman" w:cs="Times New Roman"/>
                <w:color w:val="000000"/>
                <w:kern w:val="28"/>
                <w:sz w:val="22"/>
                <w:lang w:val="en"/>
              </w:rPr>
              <w:t xml:space="preserve"> data related to the research conducted. The population in this study </w:t>
            </w:r>
            <w:r>
              <w:rPr>
                <w:rFonts w:ascii="Times New Roman" w:hAnsi="Times New Roman" w:cs="Times New Roman"/>
                <w:color w:val="000000"/>
                <w:kern w:val="28"/>
                <w:sz w:val="22"/>
                <w:lang w:val="en"/>
              </w:rPr>
              <w:t xml:space="preserve">consisted of 15 fish farmers of hoven carp and </w:t>
            </w:r>
            <w:proofErr w:type="spellStart"/>
            <w:r>
              <w:rPr>
                <w:rFonts w:ascii="Times New Roman" w:hAnsi="Times New Roman" w:cs="Times New Roman"/>
                <w:color w:val="000000"/>
                <w:kern w:val="28"/>
                <w:sz w:val="22"/>
                <w:lang w:val="en"/>
              </w:rPr>
              <w:t>t</w:t>
            </w:r>
            <w:r w:rsidRPr="00E91FA9">
              <w:rPr>
                <w:rFonts w:ascii="Times New Roman" w:hAnsi="Times New Roman" w:cs="Times New Roman"/>
                <w:color w:val="000000"/>
                <w:kern w:val="28"/>
                <w:sz w:val="22"/>
                <w:lang w:val="en"/>
              </w:rPr>
              <w:t>apah</w:t>
            </w:r>
            <w:proofErr w:type="spellEnd"/>
            <w:r w:rsidRPr="00E91FA9">
              <w:rPr>
                <w:rFonts w:ascii="Times New Roman" w:hAnsi="Times New Roman" w:cs="Times New Roman"/>
                <w:color w:val="000000"/>
                <w:kern w:val="28"/>
                <w:sz w:val="22"/>
                <w:lang w:val="en"/>
              </w:rPr>
              <w:t>. The data obtained through descriptive analysis explain</w:t>
            </w:r>
            <w:r>
              <w:rPr>
                <w:rFonts w:ascii="Times New Roman" w:hAnsi="Times New Roman" w:cs="Times New Roman"/>
                <w:color w:val="000000"/>
                <w:kern w:val="28"/>
                <w:sz w:val="22"/>
                <w:lang w:val="en"/>
              </w:rPr>
              <w:t xml:space="preserve"> the differences in product facilities for cultivating the two fish, with a focus o</w:t>
            </w:r>
            <w:r w:rsidRPr="00E91FA9">
              <w:rPr>
                <w:rFonts w:ascii="Times New Roman" w:hAnsi="Times New Roman" w:cs="Times New Roman"/>
                <w:color w:val="000000"/>
                <w:kern w:val="28"/>
                <w:sz w:val="22"/>
                <w:lang w:val="en"/>
              </w:rPr>
              <w:t>n seeds and feed. The</w:t>
            </w:r>
            <w:r>
              <w:rPr>
                <w:rFonts w:ascii="Times New Roman" w:hAnsi="Times New Roman" w:cs="Times New Roman"/>
                <w:color w:val="000000"/>
                <w:kern w:val="28"/>
                <w:sz w:val="22"/>
                <w:lang w:val="en"/>
              </w:rPr>
              <w:t xml:space="preserve"> analysis of income in </w:t>
            </w:r>
            <w:proofErr w:type="spellStart"/>
            <w:r>
              <w:rPr>
                <w:rFonts w:ascii="Times New Roman" w:hAnsi="Times New Roman" w:cs="Times New Roman"/>
                <w:color w:val="000000"/>
                <w:kern w:val="28"/>
                <w:sz w:val="22"/>
                <w:lang w:val="en"/>
              </w:rPr>
              <w:t>tapah</w:t>
            </w:r>
            <w:proofErr w:type="spellEnd"/>
            <w:r>
              <w:rPr>
                <w:rFonts w:ascii="Times New Roman" w:hAnsi="Times New Roman" w:cs="Times New Roman"/>
                <w:color w:val="000000"/>
                <w:kern w:val="28"/>
                <w:sz w:val="22"/>
                <w:lang w:val="en"/>
              </w:rPr>
              <w:t xml:space="preserve"> farming is higher, at IDR 119,098,750, than the income of hoven carp farming, at</w:t>
            </w:r>
            <w:r w:rsidRPr="00E91FA9">
              <w:rPr>
                <w:rFonts w:ascii="Times New Roman" w:hAnsi="Times New Roman" w:cs="Times New Roman"/>
                <w:color w:val="000000"/>
                <w:kern w:val="28"/>
                <w:sz w:val="22"/>
                <w:lang w:val="en"/>
              </w:rPr>
              <w:t xml:space="preserve"> IDR 43,680,909</w:t>
            </w:r>
            <w:r w:rsidR="00F820D5">
              <w:rPr>
                <w:rFonts w:ascii="Times New Roman" w:hAnsi="Times New Roman" w:cs="Times New Roman"/>
                <w:iCs/>
                <w:color w:val="000000"/>
                <w:kern w:val="28"/>
                <w:sz w:val="22"/>
                <w:lang w:val="id"/>
              </w:rPr>
              <w:t>.</w:t>
            </w:r>
          </w:p>
          <w:p w14:paraId="14883CB2" w14:textId="0CB15C03" w:rsidR="00E91FA9" w:rsidRPr="00E91FA9" w:rsidRDefault="00E91FA9" w:rsidP="00C61ED3">
            <w:pPr>
              <w:pStyle w:val="HTMLPreformatted"/>
              <w:jc w:val="both"/>
              <w:rPr>
                <w:rFonts w:ascii="Times New Roman" w:hAnsi="Times New Roman" w:cs="Times New Roman"/>
                <w:iCs/>
                <w:color w:val="000000"/>
                <w:kern w:val="28"/>
                <w:sz w:val="22"/>
              </w:rPr>
            </w:pPr>
          </w:p>
        </w:tc>
      </w:tr>
      <w:tr w:rsidR="00F91255" w14:paraId="5240D6D8" w14:textId="77777777" w:rsidTr="00E91FA9">
        <w:trPr>
          <w:trHeight w:val="675"/>
        </w:trPr>
        <w:tc>
          <w:tcPr>
            <w:tcW w:w="1951" w:type="dxa"/>
            <w:tcBorders>
              <w:top w:val="single" w:sz="4" w:space="0" w:color="000000"/>
            </w:tcBorders>
          </w:tcPr>
          <w:p w14:paraId="4A8F5F79" w14:textId="77777777" w:rsidR="00F91255" w:rsidRDefault="00F91255">
            <w:pPr>
              <w:rPr>
                <w:sz w:val="22"/>
                <w:szCs w:val="22"/>
              </w:rPr>
            </w:pPr>
          </w:p>
        </w:tc>
        <w:tc>
          <w:tcPr>
            <w:tcW w:w="7121" w:type="dxa"/>
            <w:vMerge/>
          </w:tcPr>
          <w:p w14:paraId="794E773A" w14:textId="77777777" w:rsidR="00F91255" w:rsidRDefault="00F91255">
            <w:pPr>
              <w:widowControl w:val="0"/>
              <w:pBdr>
                <w:top w:val="nil"/>
                <w:left w:val="nil"/>
                <w:bottom w:val="nil"/>
                <w:right w:val="nil"/>
                <w:between w:val="nil"/>
              </w:pBdr>
              <w:spacing w:line="276" w:lineRule="auto"/>
              <w:rPr>
                <w:sz w:val="22"/>
                <w:szCs w:val="22"/>
              </w:rPr>
            </w:pPr>
          </w:p>
        </w:tc>
      </w:tr>
      <w:tr w:rsidR="00F91255" w14:paraId="6EBF58DD" w14:textId="77777777" w:rsidTr="00E45E61">
        <w:trPr>
          <w:trHeight w:val="279"/>
        </w:trPr>
        <w:tc>
          <w:tcPr>
            <w:tcW w:w="1951" w:type="dxa"/>
          </w:tcPr>
          <w:p w14:paraId="1C7EF02B" w14:textId="77777777" w:rsidR="00F91255" w:rsidRDefault="00F91255">
            <w:pPr>
              <w:rPr>
                <w:sz w:val="22"/>
                <w:szCs w:val="22"/>
              </w:rPr>
            </w:pPr>
          </w:p>
        </w:tc>
        <w:tc>
          <w:tcPr>
            <w:tcW w:w="7121" w:type="dxa"/>
            <w:tcBorders>
              <w:bottom w:val="single" w:sz="4" w:space="0" w:color="000000"/>
            </w:tcBorders>
          </w:tcPr>
          <w:p w14:paraId="4CD050FA" w14:textId="781C109E" w:rsidR="00F91255" w:rsidRPr="00563392" w:rsidRDefault="000B1F35" w:rsidP="00563392">
            <w:pPr>
              <w:ind w:left="1168" w:hanging="1134"/>
              <w:jc w:val="both"/>
              <w:rPr>
                <w:bCs/>
                <w:iCs/>
                <w:sz w:val="22"/>
                <w:szCs w:val="22"/>
                <w:lang w:val="sv-SE"/>
              </w:rPr>
            </w:pPr>
            <w:r>
              <w:rPr>
                <w:b/>
                <w:sz w:val="22"/>
                <w:szCs w:val="22"/>
              </w:rPr>
              <w:t>K</w:t>
            </w:r>
            <w:proofErr w:type="spellStart"/>
            <w:r>
              <w:rPr>
                <w:b/>
                <w:sz w:val="22"/>
                <w:szCs w:val="22"/>
                <w:lang w:val="en-US"/>
              </w:rPr>
              <w:t>eyword</w:t>
            </w:r>
            <w:r w:rsidR="00BA68B2">
              <w:rPr>
                <w:b/>
                <w:sz w:val="22"/>
                <w:szCs w:val="22"/>
                <w:lang w:val="en-US"/>
              </w:rPr>
              <w:t>s</w:t>
            </w:r>
            <w:proofErr w:type="spellEnd"/>
            <w:r w:rsidR="008B5A14" w:rsidRPr="008B5A14">
              <w:rPr>
                <w:b/>
                <w:sz w:val="22"/>
                <w:szCs w:val="22"/>
              </w:rPr>
              <w:t>:</w:t>
            </w:r>
            <w:r w:rsidR="008B5A14" w:rsidRPr="008B5A14">
              <w:rPr>
                <w:sz w:val="22"/>
                <w:szCs w:val="22"/>
              </w:rPr>
              <w:t xml:space="preserve"> </w:t>
            </w:r>
            <w:r w:rsidR="00E91FA9" w:rsidRPr="00E91FA9">
              <w:rPr>
                <w:bCs/>
                <w:iCs/>
                <w:sz w:val="22"/>
                <w:szCs w:val="22"/>
                <w:lang w:val="en"/>
              </w:rPr>
              <w:t>Comparative, Means of Production, Income</w:t>
            </w:r>
            <w:r w:rsidR="00F820D5" w:rsidRPr="00F820D5">
              <w:rPr>
                <w:bCs/>
                <w:iCs/>
                <w:sz w:val="22"/>
                <w:szCs w:val="22"/>
                <w:lang w:val="id"/>
              </w:rPr>
              <w:t>.</w:t>
            </w:r>
          </w:p>
        </w:tc>
      </w:tr>
      <w:tr w:rsidR="00F91255" w14:paraId="774B8D13" w14:textId="77777777" w:rsidTr="00E45E61">
        <w:trPr>
          <w:trHeight w:val="227"/>
        </w:trPr>
        <w:tc>
          <w:tcPr>
            <w:tcW w:w="1951" w:type="dxa"/>
          </w:tcPr>
          <w:p w14:paraId="3DC11284" w14:textId="77777777" w:rsidR="00F91255" w:rsidRDefault="00F91255">
            <w:pPr>
              <w:rPr>
                <w:sz w:val="22"/>
                <w:szCs w:val="22"/>
              </w:rPr>
            </w:pPr>
          </w:p>
        </w:tc>
        <w:tc>
          <w:tcPr>
            <w:tcW w:w="7121" w:type="dxa"/>
            <w:tcBorders>
              <w:top w:val="single" w:sz="4" w:space="0" w:color="000000"/>
            </w:tcBorders>
          </w:tcPr>
          <w:p w14:paraId="32F03216" w14:textId="77777777" w:rsidR="00F91255" w:rsidRPr="00371FBF" w:rsidRDefault="00371FBF" w:rsidP="00123DDF">
            <w:pPr>
              <w:spacing w:before="120"/>
              <w:rPr>
                <w:b/>
                <w:sz w:val="22"/>
                <w:szCs w:val="22"/>
                <w:lang w:val="en-US"/>
              </w:rPr>
            </w:pPr>
            <w:proofErr w:type="spellStart"/>
            <w:r>
              <w:rPr>
                <w:b/>
                <w:sz w:val="22"/>
                <w:szCs w:val="22"/>
              </w:rPr>
              <w:t>Abstra</w:t>
            </w:r>
            <w:proofErr w:type="spellEnd"/>
            <w:r>
              <w:rPr>
                <w:b/>
                <w:sz w:val="22"/>
                <w:szCs w:val="22"/>
                <w:lang w:val="en-US"/>
              </w:rPr>
              <w:t>k</w:t>
            </w:r>
          </w:p>
          <w:p w14:paraId="43BE518E" w14:textId="77777777" w:rsidR="0090619B" w:rsidRPr="0090619B" w:rsidRDefault="0090619B" w:rsidP="00123DDF">
            <w:pPr>
              <w:spacing w:before="120"/>
              <w:rPr>
                <w:b/>
                <w:sz w:val="2"/>
                <w:szCs w:val="22"/>
                <w:lang w:val="en-US"/>
              </w:rPr>
            </w:pPr>
          </w:p>
        </w:tc>
      </w:tr>
      <w:tr w:rsidR="00F91255" w14:paraId="30224C32" w14:textId="77777777" w:rsidTr="00E45E61">
        <w:trPr>
          <w:trHeight w:val="229"/>
        </w:trPr>
        <w:tc>
          <w:tcPr>
            <w:tcW w:w="1951" w:type="dxa"/>
          </w:tcPr>
          <w:p w14:paraId="286FFF99" w14:textId="77777777" w:rsidR="00F91255" w:rsidRDefault="00F91255">
            <w:pPr>
              <w:rPr>
                <w:sz w:val="22"/>
                <w:szCs w:val="22"/>
              </w:rPr>
            </w:pPr>
          </w:p>
        </w:tc>
        <w:tc>
          <w:tcPr>
            <w:tcW w:w="7121" w:type="dxa"/>
          </w:tcPr>
          <w:p w14:paraId="0403FCEC" w14:textId="5C1EB2E3" w:rsidR="00EA5AEB" w:rsidRPr="00F1239F" w:rsidRDefault="00E91FA9" w:rsidP="00EA5AEB">
            <w:pPr>
              <w:jc w:val="both"/>
              <w:rPr>
                <w:bCs/>
                <w:sz w:val="22"/>
                <w:szCs w:val="22"/>
              </w:rPr>
            </w:pPr>
            <w:r w:rsidRPr="00E91FA9">
              <w:rPr>
                <w:bCs/>
                <w:sz w:val="22"/>
                <w:szCs w:val="22"/>
              </w:rPr>
              <w:t xml:space="preserve">Penelitian ini dilakukan di Desa Ranah, Kabupaten Kampar, Provinsi Riau pada April 2024 dengan tujuan untuk menganalisis perbandingan penggunaan sarana produksi dan struktur biaya, pendapatan dan kelayakan budidaya ikan </w:t>
            </w:r>
            <w:r>
              <w:rPr>
                <w:bCs/>
                <w:sz w:val="22"/>
                <w:szCs w:val="22"/>
              </w:rPr>
              <w:t>jelawat</w:t>
            </w:r>
            <w:r w:rsidRPr="00E91FA9">
              <w:rPr>
                <w:bCs/>
                <w:sz w:val="22"/>
                <w:szCs w:val="22"/>
              </w:rPr>
              <w:t xml:space="preserve"> dan </w:t>
            </w:r>
            <w:proofErr w:type="spellStart"/>
            <w:r w:rsidRPr="00E91FA9">
              <w:rPr>
                <w:bCs/>
                <w:sz w:val="22"/>
                <w:szCs w:val="22"/>
              </w:rPr>
              <w:t>tapah</w:t>
            </w:r>
            <w:proofErr w:type="spellEnd"/>
            <w:r w:rsidRPr="00E91FA9">
              <w:rPr>
                <w:bCs/>
                <w:sz w:val="22"/>
                <w:szCs w:val="22"/>
              </w:rPr>
              <w:t xml:space="preserve">. Metode penelitian yang digunakan dalam penelitian ini adalah metode survei yaitu pengamatan langsung terhadap objek di lapangan dan pengumpulan data terkait penelitian yang dilakukan. </w:t>
            </w:r>
            <w:r w:rsidRPr="00E91FA9">
              <w:rPr>
                <w:bCs/>
                <w:sz w:val="22"/>
                <w:szCs w:val="22"/>
                <w:lang w:val="fi-FI"/>
              </w:rPr>
              <w:t xml:space="preserve">Populasi dalam penelitian ini adalah 15 peternak ikan </w:t>
            </w:r>
            <w:r>
              <w:rPr>
                <w:bCs/>
                <w:sz w:val="22"/>
                <w:szCs w:val="22"/>
                <w:lang w:val="fi-FI"/>
              </w:rPr>
              <w:t>jelawat</w:t>
            </w:r>
            <w:r w:rsidRPr="00E91FA9">
              <w:rPr>
                <w:bCs/>
                <w:sz w:val="22"/>
                <w:szCs w:val="22"/>
                <w:lang w:val="fi-FI"/>
              </w:rPr>
              <w:t xml:space="preserve"> dan tapah. Data yang diperoleh melalui analisis deskriptif menjelaskan perbedaan fasilitas produksi dalam budidaya kedua ikan tersebut terletak pada bibit dan pakan. Kemudian analisis pendapatan budidaya ikan tapah lebih tinggi Rp 119.098.750 dibandingkan dengan pendapatan budidaya ikan </w:t>
            </w:r>
            <w:r>
              <w:rPr>
                <w:bCs/>
                <w:sz w:val="22"/>
                <w:szCs w:val="22"/>
                <w:lang w:val="fi-FI"/>
              </w:rPr>
              <w:t>jelawat</w:t>
            </w:r>
            <w:r w:rsidRPr="00E91FA9">
              <w:rPr>
                <w:bCs/>
                <w:sz w:val="22"/>
                <w:szCs w:val="22"/>
                <w:lang w:val="fi-FI"/>
              </w:rPr>
              <w:t xml:space="preserve"> Rp 43.680.909. Dalam analisis kelayakan budidaya ikan </w:t>
            </w:r>
            <w:r>
              <w:rPr>
                <w:bCs/>
                <w:sz w:val="22"/>
                <w:szCs w:val="22"/>
                <w:lang w:val="fi-FI"/>
              </w:rPr>
              <w:t>jelawat</w:t>
            </w:r>
            <w:r w:rsidRPr="00E91FA9">
              <w:rPr>
                <w:bCs/>
                <w:sz w:val="22"/>
                <w:szCs w:val="22"/>
                <w:lang w:val="fi-FI"/>
              </w:rPr>
              <w:t xml:space="preserve"> dan tapah, dikatakan layak dengan RCR = 2,18 (</w:t>
            </w:r>
            <w:r>
              <w:rPr>
                <w:bCs/>
                <w:sz w:val="22"/>
                <w:szCs w:val="22"/>
                <w:lang w:val="fi-FI"/>
              </w:rPr>
              <w:t>jelawat</w:t>
            </w:r>
            <w:r w:rsidRPr="00E91FA9">
              <w:rPr>
                <w:bCs/>
                <w:sz w:val="22"/>
                <w:szCs w:val="22"/>
                <w:lang w:val="fi-FI"/>
              </w:rPr>
              <w:t>) dan 2,07 (tapah), FRR yang dihasilkan masing-masing adalah 80,83% (</w:t>
            </w:r>
            <w:r>
              <w:rPr>
                <w:bCs/>
                <w:sz w:val="22"/>
                <w:szCs w:val="22"/>
                <w:lang w:val="fi-FI"/>
              </w:rPr>
              <w:t>jelawat</w:t>
            </w:r>
            <w:r w:rsidRPr="00E91FA9">
              <w:rPr>
                <w:bCs/>
                <w:sz w:val="22"/>
                <w:szCs w:val="22"/>
                <w:lang w:val="fi-FI"/>
              </w:rPr>
              <w:t>) dan 93,45% (tapah) dan PPC = 1,24 (</w:t>
            </w:r>
            <w:r>
              <w:rPr>
                <w:bCs/>
                <w:sz w:val="22"/>
                <w:szCs w:val="22"/>
                <w:lang w:val="fi-FI"/>
              </w:rPr>
              <w:t>jelawat</w:t>
            </w:r>
            <w:r w:rsidRPr="00E91FA9">
              <w:rPr>
                <w:bCs/>
                <w:sz w:val="22"/>
                <w:szCs w:val="22"/>
                <w:lang w:val="fi-FI"/>
              </w:rPr>
              <w:t>) dan 1,07 (tapah)</w:t>
            </w:r>
            <w:r w:rsidR="00563392" w:rsidRPr="00F1239F">
              <w:rPr>
                <w:bCs/>
                <w:sz w:val="22"/>
                <w:szCs w:val="22"/>
              </w:rPr>
              <w:t>.</w:t>
            </w:r>
          </w:p>
          <w:p w14:paraId="76658814" w14:textId="28E22CD5" w:rsidR="00512E08" w:rsidRPr="00C61ED3" w:rsidRDefault="00512E08" w:rsidP="00EA5AEB">
            <w:pPr>
              <w:jc w:val="both"/>
              <w:rPr>
                <w:iCs/>
                <w:sz w:val="22"/>
                <w:szCs w:val="22"/>
              </w:rPr>
            </w:pPr>
          </w:p>
        </w:tc>
      </w:tr>
      <w:tr w:rsidR="00F91255" w14:paraId="4D5B6107" w14:textId="77777777" w:rsidTr="00E45E61">
        <w:trPr>
          <w:trHeight w:val="274"/>
        </w:trPr>
        <w:tc>
          <w:tcPr>
            <w:tcW w:w="1951" w:type="dxa"/>
            <w:tcBorders>
              <w:bottom w:val="single" w:sz="4" w:space="0" w:color="000000"/>
            </w:tcBorders>
          </w:tcPr>
          <w:p w14:paraId="2ED1E76B" w14:textId="77777777" w:rsidR="00F91255" w:rsidRDefault="00F91255">
            <w:pPr>
              <w:rPr>
                <w:sz w:val="22"/>
                <w:szCs w:val="22"/>
              </w:rPr>
            </w:pPr>
          </w:p>
        </w:tc>
        <w:tc>
          <w:tcPr>
            <w:tcW w:w="7121" w:type="dxa"/>
            <w:tcBorders>
              <w:bottom w:val="single" w:sz="4" w:space="0" w:color="000000"/>
            </w:tcBorders>
          </w:tcPr>
          <w:p w14:paraId="45A7B1C3" w14:textId="3B2D023B" w:rsidR="00F91255" w:rsidRPr="00E91FA9" w:rsidRDefault="000B1F35" w:rsidP="00F820D5">
            <w:pPr>
              <w:ind w:left="1452" w:hanging="1452"/>
              <w:jc w:val="both"/>
              <w:rPr>
                <w:bCs/>
                <w:i/>
                <w:sz w:val="22"/>
                <w:szCs w:val="22"/>
                <w:lang w:val="fi-FI"/>
              </w:rPr>
            </w:pPr>
            <w:r>
              <w:rPr>
                <w:b/>
                <w:sz w:val="22"/>
                <w:szCs w:val="22"/>
              </w:rPr>
              <w:t>K</w:t>
            </w:r>
            <w:r w:rsidR="00BA68B2" w:rsidRPr="00F1239F">
              <w:rPr>
                <w:b/>
                <w:sz w:val="22"/>
                <w:szCs w:val="22"/>
              </w:rPr>
              <w:t>ata kunci</w:t>
            </w:r>
            <w:r w:rsidR="00EC636A">
              <w:rPr>
                <w:b/>
                <w:sz w:val="22"/>
                <w:szCs w:val="22"/>
              </w:rPr>
              <w:t xml:space="preserve">: </w:t>
            </w:r>
            <w:r w:rsidR="00E91FA9" w:rsidRPr="00E91FA9">
              <w:rPr>
                <w:bCs/>
                <w:iCs/>
                <w:sz w:val="22"/>
                <w:szCs w:val="22"/>
                <w:lang w:val="fi-FI"/>
              </w:rPr>
              <w:t>Komparatif, Alat Produksi, Pendapatan</w:t>
            </w:r>
          </w:p>
        </w:tc>
      </w:tr>
    </w:tbl>
    <w:p w14:paraId="45A6258E" w14:textId="1D3DF000" w:rsidR="00E91FA9" w:rsidRDefault="00E91FA9" w:rsidP="00EA5AEB">
      <w:pPr>
        <w:pBdr>
          <w:top w:val="nil"/>
          <w:left w:val="nil"/>
          <w:bottom w:val="nil"/>
          <w:right w:val="nil"/>
          <w:between w:val="nil"/>
        </w:pBdr>
        <w:spacing w:line="276" w:lineRule="auto"/>
        <w:ind w:left="425"/>
      </w:pPr>
    </w:p>
    <w:p w14:paraId="6C2CEF16" w14:textId="77777777" w:rsidR="00E91FA9" w:rsidRDefault="00E91FA9">
      <w:r>
        <w:br w:type="page"/>
      </w:r>
    </w:p>
    <w:p w14:paraId="11FB9487" w14:textId="77777777" w:rsidR="00F91255" w:rsidRDefault="00B64337" w:rsidP="003F3EFA">
      <w:pPr>
        <w:numPr>
          <w:ilvl w:val="0"/>
          <w:numId w:val="2"/>
        </w:numPr>
        <w:pBdr>
          <w:top w:val="nil"/>
          <w:left w:val="nil"/>
          <w:bottom w:val="nil"/>
          <w:right w:val="nil"/>
          <w:between w:val="nil"/>
        </w:pBdr>
        <w:spacing w:line="276" w:lineRule="auto"/>
        <w:ind w:left="425" w:hanging="425"/>
        <w:rPr>
          <w:sz w:val="32"/>
          <w:szCs w:val="32"/>
        </w:rPr>
      </w:pPr>
      <w:r>
        <w:rPr>
          <w:sz w:val="32"/>
          <w:szCs w:val="32"/>
          <w:lang w:val="en-US"/>
        </w:rPr>
        <w:lastRenderedPageBreak/>
        <w:t>Introduction</w:t>
      </w:r>
    </w:p>
    <w:p w14:paraId="359DF4B8" w14:textId="355A0C30" w:rsidR="00E91FA9" w:rsidRPr="006476E4" w:rsidRDefault="00E91FA9" w:rsidP="00E91FA9">
      <w:pPr>
        <w:ind w:firstLine="284"/>
        <w:jc w:val="both"/>
        <w:rPr>
          <w:szCs w:val="22"/>
          <w:lang w:val="en-US"/>
        </w:rPr>
      </w:pPr>
      <w:r w:rsidRPr="00E91FA9">
        <w:rPr>
          <w:szCs w:val="22"/>
          <w:lang w:val="en-ID"/>
        </w:rPr>
        <w:t>Kampar Regency is one of the regencies in Riau Province</w:t>
      </w:r>
      <w:r>
        <w:rPr>
          <w:szCs w:val="22"/>
          <w:lang w:val="en-ID"/>
        </w:rPr>
        <w:t>, with an area of 11,289.28 km², and has considerabl</w:t>
      </w:r>
      <w:r w:rsidRPr="00E91FA9">
        <w:rPr>
          <w:szCs w:val="22"/>
          <w:lang w:val="en-ID"/>
        </w:rPr>
        <w:t xml:space="preserve">e potential in the fisheries business. This potential </w:t>
      </w:r>
      <w:r>
        <w:rPr>
          <w:szCs w:val="22"/>
          <w:lang w:val="en-ID"/>
        </w:rPr>
        <w:t>is evident in the 2022 freshwater fish production in the Kampar Regency,</w:t>
      </w:r>
      <w:r w:rsidRPr="00E91FA9">
        <w:rPr>
          <w:szCs w:val="22"/>
          <w:lang w:val="en-ID"/>
        </w:rPr>
        <w:t xml:space="preserve"> which reached 65,167.83 </w:t>
      </w:r>
      <w:r w:rsidRPr="006476E4">
        <w:rPr>
          <w:szCs w:val="22"/>
          <w:lang w:val="en-ID"/>
        </w:rPr>
        <w:t>tons (</w:t>
      </w:r>
      <w:hyperlink w:anchor="BPS" w:history="1">
        <w:r w:rsidRPr="006476E4">
          <w:rPr>
            <w:rStyle w:val="Hyperlink"/>
            <w:szCs w:val="22"/>
            <w:u w:val="none"/>
            <w:lang w:val="en-ID"/>
          </w:rPr>
          <w:t>BPS Kampar Regency, 2023</w:t>
        </w:r>
      </w:hyperlink>
      <w:r w:rsidRPr="006476E4">
        <w:rPr>
          <w:szCs w:val="22"/>
          <w:lang w:val="en-ID"/>
        </w:rPr>
        <w:t xml:space="preserve">). One of the areas that are a </w:t>
      </w:r>
      <w:proofErr w:type="spellStart"/>
      <w:r w:rsidRPr="006476E4">
        <w:rPr>
          <w:szCs w:val="22"/>
          <w:lang w:val="en-ID"/>
        </w:rPr>
        <w:t>center</w:t>
      </w:r>
      <w:proofErr w:type="spellEnd"/>
      <w:r w:rsidRPr="006476E4">
        <w:rPr>
          <w:szCs w:val="22"/>
          <w:lang w:val="en-ID"/>
        </w:rPr>
        <w:t xml:space="preserve"> for aquaculture in Kampar Regency is Ranah Village. This village has an advantage in fish farming, utilising floating net cages that take advantage of the flow of the Kampar River that crosses the area. The types of fish that are raised are hoven carp (</w:t>
      </w:r>
      <w:proofErr w:type="spellStart"/>
      <w:r w:rsidRPr="006476E4">
        <w:rPr>
          <w:i/>
          <w:iCs/>
          <w:szCs w:val="22"/>
          <w:lang w:val="en-ID"/>
        </w:rPr>
        <w:t>Leptobarbus</w:t>
      </w:r>
      <w:proofErr w:type="spellEnd"/>
      <w:r w:rsidRPr="006476E4">
        <w:rPr>
          <w:i/>
          <w:iCs/>
          <w:szCs w:val="22"/>
          <w:lang w:val="en-ID"/>
        </w:rPr>
        <w:t xml:space="preserve"> </w:t>
      </w:r>
      <w:proofErr w:type="spellStart"/>
      <w:r w:rsidRPr="006476E4">
        <w:rPr>
          <w:i/>
          <w:iCs/>
          <w:szCs w:val="22"/>
          <w:lang w:val="en-ID"/>
        </w:rPr>
        <w:t>hoeveni</w:t>
      </w:r>
      <w:proofErr w:type="spellEnd"/>
      <w:r w:rsidRPr="006476E4">
        <w:rPr>
          <w:szCs w:val="22"/>
          <w:lang w:val="en-ID"/>
        </w:rPr>
        <w:t xml:space="preserve">), </w:t>
      </w:r>
      <w:proofErr w:type="spellStart"/>
      <w:r w:rsidRPr="006476E4">
        <w:rPr>
          <w:szCs w:val="22"/>
          <w:lang w:val="en-ID"/>
        </w:rPr>
        <w:t>patin</w:t>
      </w:r>
      <w:proofErr w:type="spellEnd"/>
      <w:r w:rsidRPr="006476E4">
        <w:rPr>
          <w:szCs w:val="22"/>
          <w:lang w:val="en-ID"/>
        </w:rPr>
        <w:t xml:space="preserve"> (</w:t>
      </w:r>
      <w:r w:rsidRPr="006476E4">
        <w:rPr>
          <w:i/>
          <w:iCs/>
          <w:szCs w:val="22"/>
          <w:lang w:val="en-ID"/>
        </w:rPr>
        <w:t xml:space="preserve">Pangasius </w:t>
      </w:r>
      <w:proofErr w:type="spellStart"/>
      <w:r w:rsidRPr="006476E4">
        <w:rPr>
          <w:i/>
          <w:iCs/>
          <w:szCs w:val="22"/>
          <w:lang w:val="en-ID"/>
        </w:rPr>
        <w:t>sucthi</w:t>
      </w:r>
      <w:proofErr w:type="spellEnd"/>
      <w:r w:rsidRPr="006476E4">
        <w:rPr>
          <w:szCs w:val="22"/>
          <w:lang w:val="en-ID"/>
        </w:rPr>
        <w:t>), pomfret (</w:t>
      </w:r>
      <w:proofErr w:type="spellStart"/>
      <w:r w:rsidRPr="006476E4">
        <w:rPr>
          <w:i/>
          <w:iCs/>
          <w:szCs w:val="22"/>
          <w:lang w:val="en-ID"/>
        </w:rPr>
        <w:t>Colossoma</w:t>
      </w:r>
      <w:proofErr w:type="spellEnd"/>
      <w:r w:rsidRPr="006476E4">
        <w:rPr>
          <w:i/>
          <w:iCs/>
          <w:szCs w:val="22"/>
          <w:lang w:val="en-ID"/>
        </w:rPr>
        <w:t xml:space="preserve"> </w:t>
      </w:r>
      <w:proofErr w:type="spellStart"/>
      <w:r w:rsidRPr="006476E4">
        <w:rPr>
          <w:i/>
          <w:iCs/>
          <w:szCs w:val="22"/>
          <w:lang w:val="en-ID"/>
        </w:rPr>
        <w:t>macropomum</w:t>
      </w:r>
      <w:proofErr w:type="spellEnd"/>
      <w:r w:rsidRPr="006476E4">
        <w:rPr>
          <w:szCs w:val="22"/>
          <w:lang w:val="en-ID"/>
        </w:rPr>
        <w:t>), tilapia (</w:t>
      </w:r>
      <w:r w:rsidRPr="006476E4">
        <w:rPr>
          <w:i/>
          <w:iCs/>
          <w:szCs w:val="22"/>
          <w:lang w:val="en-ID"/>
        </w:rPr>
        <w:t>Oreochromis niloticus</w:t>
      </w:r>
      <w:r w:rsidRPr="006476E4">
        <w:rPr>
          <w:szCs w:val="22"/>
          <w:lang w:val="en-ID"/>
        </w:rPr>
        <w:t xml:space="preserve">), and </w:t>
      </w:r>
      <w:proofErr w:type="spellStart"/>
      <w:r w:rsidRPr="006476E4">
        <w:rPr>
          <w:szCs w:val="22"/>
          <w:lang w:val="en-ID"/>
        </w:rPr>
        <w:t>tapah</w:t>
      </w:r>
      <w:proofErr w:type="spellEnd"/>
      <w:r w:rsidRPr="006476E4">
        <w:rPr>
          <w:szCs w:val="22"/>
          <w:lang w:val="en-ID"/>
        </w:rPr>
        <w:t xml:space="preserve"> (</w:t>
      </w:r>
      <w:r w:rsidRPr="006476E4">
        <w:rPr>
          <w:i/>
          <w:iCs/>
          <w:szCs w:val="22"/>
          <w:lang w:val="en-ID"/>
        </w:rPr>
        <w:t>Wallago</w:t>
      </w:r>
      <w:r w:rsidRPr="006476E4">
        <w:rPr>
          <w:szCs w:val="22"/>
          <w:lang w:val="en-ID"/>
        </w:rPr>
        <w:t xml:space="preserve"> </w:t>
      </w:r>
      <w:proofErr w:type="spellStart"/>
      <w:r w:rsidRPr="006476E4">
        <w:rPr>
          <w:szCs w:val="22"/>
          <w:lang w:val="en-ID"/>
        </w:rPr>
        <w:t>sp</w:t>
      </w:r>
      <w:proofErr w:type="spellEnd"/>
      <w:r w:rsidRPr="006476E4">
        <w:rPr>
          <w:szCs w:val="22"/>
          <w:lang w:val="en-ID"/>
        </w:rPr>
        <w:t xml:space="preserve">). Among these types of fish, hoven carp and </w:t>
      </w:r>
      <w:proofErr w:type="spellStart"/>
      <w:r w:rsidRPr="006476E4">
        <w:rPr>
          <w:szCs w:val="22"/>
          <w:lang w:val="en-ID"/>
        </w:rPr>
        <w:t>tapah</w:t>
      </w:r>
      <w:proofErr w:type="spellEnd"/>
      <w:r w:rsidRPr="006476E4">
        <w:rPr>
          <w:szCs w:val="22"/>
          <w:lang w:val="en-ID"/>
        </w:rPr>
        <w:t xml:space="preserve"> fish are superior commodities because they have high market demand and profitable selling prices.</w:t>
      </w:r>
    </w:p>
    <w:p w14:paraId="07C20BD1" w14:textId="5B74E4F3" w:rsidR="00E91FA9" w:rsidRPr="006476E4" w:rsidRDefault="00E91FA9" w:rsidP="00E91FA9">
      <w:pPr>
        <w:ind w:firstLine="284"/>
        <w:jc w:val="both"/>
        <w:rPr>
          <w:szCs w:val="22"/>
          <w:lang w:val="en-US"/>
        </w:rPr>
      </w:pPr>
      <w:r w:rsidRPr="006476E4">
        <w:rPr>
          <w:szCs w:val="22"/>
          <w:lang w:val="en-US"/>
        </w:rPr>
        <w:t>Although both types of fish have high prospects, there are fundamental differences in the cultivation process, especially in terms of seed availability. Hoven carp fish seeds can be easily obtained through artificial spawning, which allows farmers to maintain sustainable cultivation without relying on natural catches (</w:t>
      </w:r>
      <w:hyperlink w:anchor="Arya" w:history="1">
        <w:r w:rsidRPr="006476E4">
          <w:rPr>
            <w:rStyle w:val="Hyperlink"/>
            <w:szCs w:val="22"/>
            <w:u w:val="none"/>
            <w:lang w:val="en-US"/>
          </w:rPr>
          <w:t>Aryani, 2018</w:t>
        </w:r>
      </w:hyperlink>
      <w:r w:rsidRPr="006476E4">
        <w:rPr>
          <w:szCs w:val="22"/>
          <w:lang w:val="en-US"/>
        </w:rPr>
        <w:t xml:space="preserve">). In contrast, </w:t>
      </w:r>
      <w:proofErr w:type="spellStart"/>
      <w:r w:rsidRPr="006476E4">
        <w:rPr>
          <w:szCs w:val="22"/>
          <w:lang w:val="en-US"/>
        </w:rPr>
        <w:t>tapah</w:t>
      </w:r>
      <w:proofErr w:type="spellEnd"/>
      <w:r w:rsidRPr="006476E4">
        <w:rPr>
          <w:szCs w:val="22"/>
          <w:lang w:val="en-US"/>
        </w:rPr>
        <w:t xml:space="preserve"> seeds still rely on natural spawning, which limits their availability and makes them dependent on the season (</w:t>
      </w:r>
      <w:proofErr w:type="spellStart"/>
      <w:r w:rsidR="006476E4" w:rsidRPr="006476E4">
        <w:rPr>
          <w:szCs w:val="22"/>
          <w:lang w:val="en-US"/>
        </w:rPr>
        <w:fldChar w:fldCharType="begin"/>
      </w:r>
      <w:r w:rsidR="006476E4" w:rsidRPr="006476E4">
        <w:rPr>
          <w:szCs w:val="22"/>
          <w:lang w:val="en-US"/>
        </w:rPr>
        <w:instrText>HYPERLINK  \l "Yuni"</w:instrText>
      </w:r>
      <w:r w:rsidR="006476E4" w:rsidRPr="006476E4">
        <w:rPr>
          <w:szCs w:val="22"/>
          <w:lang w:val="en-US"/>
        </w:rPr>
      </w:r>
      <w:r w:rsidR="006476E4" w:rsidRPr="006476E4">
        <w:rPr>
          <w:szCs w:val="22"/>
          <w:lang w:val="en-US"/>
        </w:rPr>
        <w:fldChar w:fldCharType="separate"/>
      </w:r>
      <w:r w:rsidRPr="006476E4">
        <w:rPr>
          <w:rStyle w:val="Hyperlink"/>
          <w:szCs w:val="22"/>
          <w:u w:val="none"/>
          <w:lang w:val="en-US"/>
        </w:rPr>
        <w:t>Yunita</w:t>
      </w:r>
      <w:proofErr w:type="spellEnd"/>
      <w:r w:rsidRPr="006476E4">
        <w:rPr>
          <w:rStyle w:val="Hyperlink"/>
          <w:szCs w:val="22"/>
          <w:u w:val="none"/>
          <w:lang w:val="en-US"/>
        </w:rPr>
        <w:t xml:space="preserve"> et al., 2023</w:t>
      </w:r>
      <w:r w:rsidR="006476E4" w:rsidRPr="006476E4">
        <w:rPr>
          <w:szCs w:val="22"/>
          <w:lang w:val="en-US"/>
        </w:rPr>
        <w:fldChar w:fldCharType="end"/>
      </w:r>
      <w:r w:rsidRPr="006476E4">
        <w:rPr>
          <w:szCs w:val="22"/>
          <w:lang w:val="en-US"/>
        </w:rPr>
        <w:t xml:space="preserve">). This poses additional challenges for </w:t>
      </w:r>
      <w:proofErr w:type="spellStart"/>
      <w:r w:rsidRPr="006476E4">
        <w:rPr>
          <w:szCs w:val="22"/>
          <w:lang w:val="en-US"/>
        </w:rPr>
        <w:t>tapah</w:t>
      </w:r>
      <w:proofErr w:type="spellEnd"/>
      <w:r w:rsidRPr="006476E4">
        <w:rPr>
          <w:szCs w:val="22"/>
          <w:lang w:val="en-US"/>
        </w:rPr>
        <w:t xml:space="preserve"> farmers, both in terms of time and cost.</w:t>
      </w:r>
    </w:p>
    <w:p w14:paraId="181886F5" w14:textId="239677F0" w:rsidR="00E91FA9" w:rsidRPr="006476E4" w:rsidRDefault="00E91FA9" w:rsidP="00E91FA9">
      <w:pPr>
        <w:ind w:firstLine="284"/>
        <w:jc w:val="both"/>
        <w:rPr>
          <w:bCs/>
          <w:szCs w:val="22"/>
          <w:lang w:val="en-US"/>
        </w:rPr>
      </w:pPr>
      <w:r w:rsidRPr="006476E4">
        <w:rPr>
          <w:bCs/>
          <w:szCs w:val="22"/>
          <w:lang w:val="en-US"/>
        </w:rPr>
        <w:t xml:space="preserve">Differences in seed prices, production facilities, and levels of adaptation to the cultivation system make the comparison of hoven carp and </w:t>
      </w:r>
      <w:proofErr w:type="spellStart"/>
      <w:r w:rsidRPr="006476E4">
        <w:rPr>
          <w:bCs/>
          <w:szCs w:val="22"/>
          <w:lang w:val="en-US"/>
        </w:rPr>
        <w:t>tapah</w:t>
      </w:r>
      <w:proofErr w:type="spellEnd"/>
      <w:r w:rsidRPr="006476E4">
        <w:rPr>
          <w:bCs/>
          <w:szCs w:val="22"/>
          <w:lang w:val="en-US"/>
        </w:rPr>
        <w:t xml:space="preserve"> cultivation efforts very relevant. According to </w:t>
      </w:r>
      <w:hyperlink w:anchor="Herma" w:history="1">
        <w:r w:rsidRPr="006476E4">
          <w:rPr>
            <w:rStyle w:val="Hyperlink"/>
            <w:bCs/>
            <w:szCs w:val="22"/>
            <w:u w:val="none"/>
            <w:lang w:val="en-US"/>
          </w:rPr>
          <w:t>Hermawan (2019)</w:t>
        </w:r>
      </w:hyperlink>
      <w:r w:rsidRPr="006476E4">
        <w:rPr>
          <w:bCs/>
          <w:szCs w:val="22"/>
          <w:lang w:val="en-US"/>
        </w:rPr>
        <w:t xml:space="preserve">, differences in input will affect the cost structure of cultivation efforts, which ultimately impacts income. The more affordable price of hoven carp seeds (IDR 2,400/fish for a size of 5–8 cm) compared to </w:t>
      </w:r>
      <w:proofErr w:type="spellStart"/>
      <w:r w:rsidRPr="006476E4">
        <w:rPr>
          <w:bCs/>
          <w:szCs w:val="22"/>
          <w:lang w:val="en-US"/>
        </w:rPr>
        <w:t>tapah</w:t>
      </w:r>
      <w:proofErr w:type="spellEnd"/>
      <w:r w:rsidRPr="006476E4">
        <w:rPr>
          <w:bCs/>
          <w:szCs w:val="22"/>
          <w:lang w:val="en-US"/>
        </w:rPr>
        <w:t xml:space="preserve"> (IDR 70,000–IDR 100,000/fish for a size of 17–20 cm), and the selling price of fish for consumption which is also different (IDR 40,000–IDR 60,000/kg for hoven carp and IDR 150,000–IDR 160,000/kg for </w:t>
      </w:r>
      <w:proofErr w:type="spellStart"/>
      <w:r w:rsidRPr="006476E4">
        <w:rPr>
          <w:bCs/>
          <w:szCs w:val="22"/>
          <w:lang w:val="en-US"/>
        </w:rPr>
        <w:t>tapah</w:t>
      </w:r>
      <w:proofErr w:type="spellEnd"/>
      <w:r w:rsidRPr="006476E4">
        <w:rPr>
          <w:bCs/>
          <w:szCs w:val="22"/>
          <w:lang w:val="en-US"/>
        </w:rPr>
        <w:t>), an in-depth analysis is needed to determine the efficiency and sustainability of the two cultivation efforts. In addition, selfish has successfully undergone the domestication process, making it one of the superior local fish in the region. This domestication process makes fish more adaptable in intensive cultivation systems, which ultimately increases production efficiency (</w:t>
      </w:r>
      <w:proofErr w:type="spellStart"/>
      <w:r w:rsidR="006476E4" w:rsidRPr="006476E4">
        <w:rPr>
          <w:bCs/>
          <w:szCs w:val="22"/>
          <w:lang w:val="en-US"/>
        </w:rPr>
        <w:fldChar w:fldCharType="begin"/>
      </w:r>
      <w:r w:rsidR="006476E4" w:rsidRPr="006476E4">
        <w:rPr>
          <w:bCs/>
          <w:szCs w:val="22"/>
          <w:lang w:val="en-US"/>
        </w:rPr>
        <w:instrText>HYPERLINK  \l "Tele"</w:instrText>
      </w:r>
      <w:r w:rsidR="006476E4" w:rsidRPr="006476E4">
        <w:rPr>
          <w:bCs/>
          <w:szCs w:val="22"/>
          <w:lang w:val="en-US"/>
        </w:rPr>
      </w:r>
      <w:r w:rsidR="006476E4" w:rsidRPr="006476E4">
        <w:rPr>
          <w:bCs/>
          <w:szCs w:val="22"/>
          <w:lang w:val="en-US"/>
        </w:rPr>
        <w:fldChar w:fldCharType="separate"/>
      </w:r>
      <w:r w:rsidRPr="006476E4">
        <w:rPr>
          <w:rStyle w:val="Hyperlink"/>
          <w:bCs/>
          <w:szCs w:val="22"/>
          <w:u w:val="none"/>
          <w:lang w:val="en-US"/>
        </w:rPr>
        <w:t>Teletchea</w:t>
      </w:r>
      <w:proofErr w:type="spellEnd"/>
      <w:r w:rsidRPr="006476E4">
        <w:rPr>
          <w:rStyle w:val="Hyperlink"/>
          <w:bCs/>
          <w:szCs w:val="22"/>
          <w:u w:val="none"/>
          <w:lang w:val="en-US"/>
        </w:rPr>
        <w:t xml:space="preserve"> &amp; Fontaine, 2014</w:t>
      </w:r>
      <w:r w:rsidR="006476E4" w:rsidRPr="006476E4">
        <w:rPr>
          <w:bCs/>
          <w:szCs w:val="22"/>
          <w:lang w:val="en-US"/>
        </w:rPr>
        <w:fldChar w:fldCharType="end"/>
      </w:r>
      <w:r w:rsidRPr="006476E4">
        <w:rPr>
          <w:bCs/>
          <w:szCs w:val="22"/>
          <w:lang w:val="en-US"/>
        </w:rPr>
        <w:t xml:space="preserve">). </w:t>
      </w:r>
    </w:p>
    <w:p w14:paraId="3C8F397E" w14:textId="58DC5793" w:rsidR="009D56BA" w:rsidRPr="006476E4" w:rsidRDefault="00E91FA9" w:rsidP="00E91FA9">
      <w:pPr>
        <w:ind w:firstLine="284"/>
        <w:jc w:val="both"/>
        <w:rPr>
          <w:szCs w:val="22"/>
          <w:lang w:val="en"/>
        </w:rPr>
      </w:pPr>
      <w:r w:rsidRPr="006476E4">
        <w:rPr>
          <w:bCs/>
          <w:szCs w:val="22"/>
          <w:lang w:val="en-US"/>
        </w:rPr>
        <w:t xml:space="preserve">On the other hand, </w:t>
      </w:r>
      <w:proofErr w:type="spellStart"/>
      <w:r w:rsidRPr="006476E4">
        <w:rPr>
          <w:bCs/>
          <w:szCs w:val="22"/>
          <w:lang w:val="en-US"/>
        </w:rPr>
        <w:t>tapah</w:t>
      </w:r>
      <w:proofErr w:type="spellEnd"/>
      <w:r w:rsidRPr="006476E4">
        <w:rPr>
          <w:bCs/>
          <w:szCs w:val="22"/>
          <w:lang w:val="en-US"/>
        </w:rPr>
        <w:t xml:space="preserve"> is still classified as a fish that has not been fully domesticated, so it requires more attention in the maintenance process. This difference affects the cost structure and income generated from the cultivation of both types of fish</w:t>
      </w:r>
      <w:r w:rsidR="00F1239F" w:rsidRPr="006476E4">
        <w:rPr>
          <w:szCs w:val="22"/>
          <w:lang w:val="en-ID"/>
        </w:rPr>
        <w:t>.</w:t>
      </w:r>
    </w:p>
    <w:p w14:paraId="45EAF09F" w14:textId="77777777" w:rsidR="0000118F" w:rsidRPr="006476E4" w:rsidRDefault="0000118F" w:rsidP="00563392">
      <w:pPr>
        <w:ind w:firstLine="284"/>
        <w:jc w:val="both"/>
        <w:rPr>
          <w:szCs w:val="22"/>
          <w:lang w:val="en-US"/>
        </w:rPr>
      </w:pPr>
    </w:p>
    <w:p w14:paraId="5D9D746F" w14:textId="77777777" w:rsidR="00F91255" w:rsidRPr="006476E4" w:rsidRDefault="00B64337" w:rsidP="00184597">
      <w:pPr>
        <w:pStyle w:val="ListParagraph"/>
        <w:numPr>
          <w:ilvl w:val="0"/>
          <w:numId w:val="2"/>
        </w:numPr>
        <w:pBdr>
          <w:top w:val="nil"/>
          <w:left w:val="nil"/>
          <w:bottom w:val="nil"/>
          <w:right w:val="nil"/>
          <w:between w:val="nil"/>
        </w:pBdr>
        <w:tabs>
          <w:tab w:val="left" w:pos="900"/>
        </w:tabs>
        <w:spacing w:line="276" w:lineRule="auto"/>
        <w:ind w:left="450" w:hanging="450"/>
        <w:rPr>
          <w:sz w:val="32"/>
          <w:szCs w:val="32"/>
        </w:rPr>
      </w:pPr>
      <w:r w:rsidRPr="006476E4">
        <w:rPr>
          <w:sz w:val="32"/>
          <w:szCs w:val="32"/>
          <w:lang w:val="en-US"/>
        </w:rPr>
        <w:t>Material and Method</w:t>
      </w:r>
    </w:p>
    <w:p w14:paraId="7C88A21C" w14:textId="321FA406" w:rsidR="000B1F35" w:rsidRPr="006476E4" w:rsidRDefault="000F05AF" w:rsidP="00373B6B">
      <w:pPr>
        <w:pStyle w:val="ListParagraph"/>
        <w:numPr>
          <w:ilvl w:val="1"/>
          <w:numId w:val="2"/>
        </w:numPr>
        <w:tabs>
          <w:tab w:val="left" w:pos="900"/>
        </w:tabs>
        <w:jc w:val="both"/>
        <w:rPr>
          <w:i/>
          <w:lang w:val="en-US"/>
        </w:rPr>
      </w:pPr>
      <w:r w:rsidRPr="006476E4">
        <w:rPr>
          <w:i/>
          <w:lang w:val="en-US"/>
        </w:rPr>
        <w:t>Time and Place</w:t>
      </w:r>
    </w:p>
    <w:p w14:paraId="057B8624" w14:textId="74B68C79" w:rsidR="00512E08" w:rsidRPr="006476E4" w:rsidRDefault="00F820D5" w:rsidP="00F820D5">
      <w:pPr>
        <w:ind w:firstLine="284"/>
        <w:jc w:val="both"/>
        <w:rPr>
          <w:bCs/>
          <w:szCs w:val="22"/>
          <w:lang w:val="en-US"/>
        </w:rPr>
      </w:pPr>
      <w:proofErr w:type="spellStart"/>
      <w:r w:rsidRPr="006476E4">
        <w:rPr>
          <w:bCs/>
          <w:szCs w:val="22"/>
          <w:lang w:val="id"/>
        </w:rPr>
        <w:t>Th</w:t>
      </w:r>
      <w:r w:rsidR="00F1239F" w:rsidRPr="006476E4">
        <w:rPr>
          <w:bCs/>
          <w:szCs w:val="22"/>
          <w:lang w:val="id"/>
        </w:rPr>
        <w:t>is</w:t>
      </w:r>
      <w:proofErr w:type="spellEnd"/>
      <w:r w:rsidRPr="006476E4">
        <w:rPr>
          <w:bCs/>
          <w:szCs w:val="22"/>
          <w:lang w:val="id"/>
        </w:rPr>
        <w:t xml:space="preserve"> </w:t>
      </w:r>
      <w:r w:rsidR="00E91FA9" w:rsidRPr="006476E4">
        <w:rPr>
          <w:bCs/>
          <w:szCs w:val="22"/>
          <w:lang w:val="en-US"/>
        </w:rPr>
        <w:t xml:space="preserve">research was conducted from April 22 to 27, 2024, in Ranah Village, Kampar Regency, Riau Province. The selection of the research location was carried out intentionally (purposive sampling) based on considerations of the research area's conditions, which is a cultivation business for </w:t>
      </w:r>
      <w:r w:rsidR="00E91FA9" w:rsidRPr="006476E4">
        <w:rPr>
          <w:bCs/>
          <w:szCs w:val="22"/>
          <w:lang w:val="en"/>
        </w:rPr>
        <w:t xml:space="preserve">hoven carp </w:t>
      </w:r>
      <w:r w:rsidR="00E91FA9" w:rsidRPr="006476E4">
        <w:rPr>
          <w:bCs/>
          <w:szCs w:val="22"/>
          <w:lang w:val="en-US"/>
        </w:rPr>
        <w:t xml:space="preserve">and </w:t>
      </w:r>
      <w:proofErr w:type="spellStart"/>
      <w:r w:rsidR="00E91FA9" w:rsidRPr="006476E4">
        <w:rPr>
          <w:bCs/>
          <w:szCs w:val="22"/>
          <w:lang w:val="en-US"/>
        </w:rPr>
        <w:t>tapah</w:t>
      </w:r>
      <w:proofErr w:type="spellEnd"/>
      <w:r w:rsidR="00E91FA9" w:rsidRPr="006476E4">
        <w:rPr>
          <w:bCs/>
          <w:szCs w:val="22"/>
          <w:lang w:val="en-US"/>
        </w:rPr>
        <w:t>.</w:t>
      </w:r>
    </w:p>
    <w:p w14:paraId="545A59B8" w14:textId="77777777" w:rsidR="00F820D5" w:rsidRPr="006476E4" w:rsidRDefault="00F820D5" w:rsidP="00F820D5">
      <w:pPr>
        <w:ind w:firstLine="284"/>
        <w:jc w:val="both"/>
        <w:rPr>
          <w:bCs/>
          <w:szCs w:val="22"/>
          <w:lang w:val="en-US"/>
        </w:rPr>
      </w:pPr>
    </w:p>
    <w:p w14:paraId="2FC83700" w14:textId="36515252" w:rsidR="000B1F35" w:rsidRPr="006476E4" w:rsidRDefault="00066567" w:rsidP="00373B6B">
      <w:pPr>
        <w:pStyle w:val="ListParagraph"/>
        <w:numPr>
          <w:ilvl w:val="1"/>
          <w:numId w:val="2"/>
        </w:numPr>
        <w:tabs>
          <w:tab w:val="left" w:pos="900"/>
        </w:tabs>
        <w:jc w:val="both"/>
        <w:rPr>
          <w:i/>
          <w:lang w:val="en-US"/>
        </w:rPr>
      </w:pPr>
      <w:r w:rsidRPr="006476E4">
        <w:rPr>
          <w:i/>
          <w:lang w:val="en-US"/>
        </w:rPr>
        <w:t>Methods</w:t>
      </w:r>
    </w:p>
    <w:p w14:paraId="5ED493B6" w14:textId="30607285" w:rsidR="00F820D5" w:rsidRPr="006476E4" w:rsidRDefault="00F1239F" w:rsidP="0000118F">
      <w:pPr>
        <w:ind w:firstLine="284"/>
        <w:jc w:val="both"/>
        <w:rPr>
          <w:lang w:val="id"/>
        </w:rPr>
      </w:pPr>
      <w:r w:rsidRPr="006476E4">
        <w:rPr>
          <w:lang w:val="en-ID"/>
        </w:rPr>
        <w:t xml:space="preserve">The </w:t>
      </w:r>
      <w:r w:rsidR="00E91FA9" w:rsidRPr="006476E4">
        <w:rPr>
          <w:lang w:val="en-ID"/>
        </w:rPr>
        <w:t>research method employed in this study is the survey method, which involves direct observation of objects in the field and the collection of data related to the research conducted. The survey method is a quantitative research method used to obtain data about past or present events, beliefs, opinions, characteristics, behaviours, and variable relationships from samples taken from a specific population</w:t>
      </w:r>
      <w:r w:rsidR="00F820D5" w:rsidRPr="006476E4">
        <w:rPr>
          <w:lang w:val="id"/>
        </w:rPr>
        <w:t>.</w:t>
      </w:r>
    </w:p>
    <w:p w14:paraId="3E248DF4" w14:textId="77777777" w:rsidR="00F820D5" w:rsidRPr="006476E4" w:rsidRDefault="00F820D5" w:rsidP="00F820D5">
      <w:pPr>
        <w:jc w:val="both"/>
        <w:rPr>
          <w:lang w:val="id"/>
        </w:rPr>
      </w:pPr>
    </w:p>
    <w:p w14:paraId="4D43E437" w14:textId="44845936" w:rsidR="00F820D5" w:rsidRPr="006476E4" w:rsidRDefault="00E91FA9" w:rsidP="00F820D5">
      <w:pPr>
        <w:numPr>
          <w:ilvl w:val="1"/>
          <w:numId w:val="17"/>
        </w:numPr>
        <w:jc w:val="both"/>
        <w:rPr>
          <w:i/>
          <w:iCs/>
          <w:lang w:val="id"/>
        </w:rPr>
      </w:pPr>
      <w:r w:rsidRPr="006476E4">
        <w:rPr>
          <w:i/>
          <w:iCs/>
          <w:lang w:val="id"/>
        </w:rPr>
        <w:t xml:space="preserve">Data </w:t>
      </w:r>
      <w:proofErr w:type="spellStart"/>
      <w:r w:rsidRPr="006476E4">
        <w:rPr>
          <w:i/>
          <w:iCs/>
          <w:lang w:val="id"/>
        </w:rPr>
        <w:t>Analysis</w:t>
      </w:r>
      <w:proofErr w:type="spellEnd"/>
    </w:p>
    <w:p w14:paraId="6DF73BF1" w14:textId="41CC4044" w:rsidR="00E91FA9" w:rsidRPr="006476E4" w:rsidRDefault="00F1239F" w:rsidP="00E91FA9">
      <w:pPr>
        <w:numPr>
          <w:ilvl w:val="2"/>
          <w:numId w:val="17"/>
        </w:numPr>
        <w:ind w:left="567" w:hanging="567"/>
        <w:jc w:val="both"/>
        <w:rPr>
          <w:i/>
          <w:iCs/>
          <w:lang w:val="id"/>
        </w:rPr>
      </w:pPr>
      <w:r w:rsidRPr="006476E4">
        <w:rPr>
          <w:i/>
          <w:iCs/>
          <w:lang w:val="en-ID"/>
        </w:rPr>
        <w:t xml:space="preserve">The </w:t>
      </w:r>
      <w:proofErr w:type="spellStart"/>
      <w:r w:rsidR="00E91FA9" w:rsidRPr="006476E4">
        <w:rPr>
          <w:i/>
          <w:iCs/>
        </w:rPr>
        <w:t>Production</w:t>
      </w:r>
      <w:proofErr w:type="spellEnd"/>
      <w:r w:rsidR="00E91FA9" w:rsidRPr="006476E4">
        <w:rPr>
          <w:i/>
          <w:iCs/>
        </w:rPr>
        <w:t xml:space="preserve"> </w:t>
      </w:r>
      <w:proofErr w:type="spellStart"/>
      <w:r w:rsidR="00E91FA9" w:rsidRPr="006476E4">
        <w:rPr>
          <w:i/>
          <w:iCs/>
        </w:rPr>
        <w:t>Cost</w:t>
      </w:r>
      <w:proofErr w:type="spellEnd"/>
      <w:r w:rsidR="00E91FA9" w:rsidRPr="006476E4">
        <w:rPr>
          <w:i/>
          <w:iCs/>
        </w:rPr>
        <w:t xml:space="preserve"> </w:t>
      </w:r>
      <w:proofErr w:type="spellStart"/>
      <w:r w:rsidR="00E91FA9" w:rsidRPr="006476E4">
        <w:rPr>
          <w:i/>
          <w:iCs/>
        </w:rPr>
        <w:t>Analysis</w:t>
      </w:r>
      <w:proofErr w:type="spellEnd"/>
      <w:r w:rsidR="00E91FA9" w:rsidRPr="006476E4">
        <w:rPr>
          <w:i/>
          <w:iCs/>
        </w:rPr>
        <w:t xml:space="preserve"> (Total </w:t>
      </w:r>
      <w:proofErr w:type="spellStart"/>
      <w:r w:rsidR="00E91FA9" w:rsidRPr="006476E4">
        <w:rPr>
          <w:i/>
          <w:iCs/>
        </w:rPr>
        <w:t>Cost</w:t>
      </w:r>
      <w:proofErr w:type="spellEnd"/>
      <w:r w:rsidR="00E91FA9" w:rsidRPr="006476E4">
        <w:rPr>
          <w:i/>
          <w:iCs/>
        </w:rPr>
        <w:t>)</w:t>
      </w:r>
    </w:p>
    <w:p w14:paraId="40C371C7" w14:textId="539F46DC" w:rsidR="00E91FA9" w:rsidRPr="006476E4" w:rsidRDefault="00E91FA9" w:rsidP="00E91FA9">
      <w:pPr>
        <w:ind w:firstLine="284"/>
        <w:rPr>
          <w:lang w:val="en-US"/>
        </w:rPr>
      </w:pPr>
      <w:r w:rsidRPr="006476E4">
        <w:rPr>
          <w:lang w:val="en-US"/>
        </w:rPr>
        <w:t xml:space="preserve">To determine the amount of production costs in the cultivation of hoven carp and </w:t>
      </w:r>
      <w:proofErr w:type="spellStart"/>
      <w:r w:rsidRPr="006476E4">
        <w:rPr>
          <w:lang w:val="en-US"/>
        </w:rPr>
        <w:t>tapah</w:t>
      </w:r>
      <w:proofErr w:type="spellEnd"/>
      <w:r w:rsidRPr="006476E4">
        <w:rPr>
          <w:lang w:val="en-US"/>
        </w:rPr>
        <w:t>, the formula used is (</w:t>
      </w:r>
      <w:proofErr w:type="spellStart"/>
      <w:r w:rsidR="006476E4" w:rsidRPr="006476E4">
        <w:rPr>
          <w:lang w:val="en-US"/>
        </w:rPr>
        <w:fldChar w:fldCharType="begin"/>
      </w:r>
      <w:r w:rsidR="006476E4" w:rsidRPr="006476E4">
        <w:rPr>
          <w:lang w:val="en-US"/>
        </w:rPr>
        <w:instrText>HYPERLINK  \l "Sura"</w:instrText>
      </w:r>
      <w:r w:rsidR="006476E4" w:rsidRPr="006476E4">
        <w:rPr>
          <w:lang w:val="en-US"/>
        </w:rPr>
      </w:r>
      <w:r w:rsidR="006476E4" w:rsidRPr="006476E4">
        <w:rPr>
          <w:lang w:val="en-US"/>
        </w:rPr>
        <w:fldChar w:fldCharType="separate"/>
      </w:r>
      <w:r w:rsidRPr="006476E4">
        <w:rPr>
          <w:rStyle w:val="Hyperlink"/>
          <w:u w:val="none"/>
          <w:lang w:val="en-US"/>
        </w:rPr>
        <w:t>Suratiyah</w:t>
      </w:r>
      <w:proofErr w:type="spellEnd"/>
      <w:r w:rsidRPr="006476E4">
        <w:rPr>
          <w:rStyle w:val="Hyperlink"/>
          <w:u w:val="none"/>
          <w:lang w:val="en-US"/>
        </w:rPr>
        <w:t>, 2015</w:t>
      </w:r>
      <w:r w:rsidR="006476E4" w:rsidRPr="006476E4">
        <w:rPr>
          <w:lang w:val="en-US"/>
        </w:rPr>
        <w:fldChar w:fldCharType="end"/>
      </w:r>
      <w:r w:rsidRPr="006476E4">
        <w:rPr>
          <w:lang w:val="en-US"/>
        </w:rPr>
        <w:t>):</w:t>
      </w:r>
    </w:p>
    <w:p w14:paraId="24F0C86B" w14:textId="123D5DC2" w:rsidR="00E91FA9" w:rsidRPr="006476E4" w:rsidRDefault="00E91FA9" w:rsidP="00E91FA9">
      <w:pPr>
        <w:jc w:val="center"/>
        <w:rPr>
          <w:bCs/>
          <w:lang w:val="en-US"/>
        </w:rPr>
      </w:pPr>
      <w:r w:rsidRPr="006476E4">
        <w:rPr>
          <w:bCs/>
          <w:lang w:val="en-US"/>
        </w:rPr>
        <w:t>TC = FC + VC</w:t>
      </w:r>
    </w:p>
    <w:p w14:paraId="39FE6444" w14:textId="77777777" w:rsidR="00E91FA9" w:rsidRPr="006476E4" w:rsidRDefault="00E91FA9" w:rsidP="00E91FA9">
      <w:pPr>
        <w:rPr>
          <w:lang w:val="en-US"/>
        </w:rPr>
      </w:pPr>
      <w:r w:rsidRPr="006476E4">
        <w:rPr>
          <w:lang w:val="en-US"/>
        </w:rPr>
        <w:t>Information:</w:t>
      </w:r>
    </w:p>
    <w:p w14:paraId="6F5952A0" w14:textId="7F84D0C9" w:rsidR="00E91FA9" w:rsidRPr="006476E4" w:rsidRDefault="00E91FA9" w:rsidP="00E91FA9">
      <w:pPr>
        <w:ind w:firstLine="284"/>
        <w:rPr>
          <w:lang w:val="en-US"/>
        </w:rPr>
      </w:pPr>
      <w:r w:rsidRPr="006476E4">
        <w:rPr>
          <w:lang w:val="en-US"/>
        </w:rPr>
        <w:t>TC = Total Cost (IDR)</w:t>
      </w:r>
    </w:p>
    <w:p w14:paraId="50C3C0BB" w14:textId="07A8AF4C" w:rsidR="00E91FA9" w:rsidRPr="006476E4" w:rsidRDefault="00E91FA9" w:rsidP="00E91FA9">
      <w:pPr>
        <w:ind w:firstLine="284"/>
        <w:rPr>
          <w:lang w:val="en-US"/>
        </w:rPr>
      </w:pPr>
      <w:r w:rsidRPr="006476E4">
        <w:rPr>
          <w:lang w:val="en-US"/>
        </w:rPr>
        <w:t>FC = Total Fixed Cost (IDR)</w:t>
      </w:r>
    </w:p>
    <w:p w14:paraId="00C5A279" w14:textId="265FE2D4" w:rsidR="00E91FA9" w:rsidRPr="006476E4" w:rsidRDefault="00E91FA9" w:rsidP="00E91FA9">
      <w:pPr>
        <w:ind w:firstLine="284"/>
        <w:rPr>
          <w:lang w:val="en-US"/>
        </w:rPr>
      </w:pPr>
      <w:r w:rsidRPr="006476E4">
        <w:rPr>
          <w:lang w:val="en-US"/>
        </w:rPr>
        <w:t>VC = Total Variable Cost (IDR)</w:t>
      </w:r>
    </w:p>
    <w:p w14:paraId="66F01A56" w14:textId="77777777" w:rsidR="00E91FA9" w:rsidRPr="006476E4" w:rsidRDefault="00E91FA9" w:rsidP="00E91FA9">
      <w:pPr>
        <w:ind w:firstLine="284"/>
        <w:rPr>
          <w:lang w:val="en-US"/>
        </w:rPr>
      </w:pPr>
    </w:p>
    <w:p w14:paraId="38F6BBF2" w14:textId="77777777" w:rsidR="00E91FA9" w:rsidRPr="006476E4" w:rsidRDefault="00E91FA9" w:rsidP="00E91FA9">
      <w:pPr>
        <w:numPr>
          <w:ilvl w:val="2"/>
          <w:numId w:val="17"/>
        </w:numPr>
        <w:ind w:left="567" w:hanging="567"/>
        <w:jc w:val="both"/>
        <w:rPr>
          <w:i/>
          <w:iCs/>
          <w:lang w:val="en-ID"/>
        </w:rPr>
      </w:pPr>
      <w:r w:rsidRPr="006476E4">
        <w:rPr>
          <w:i/>
          <w:iCs/>
          <w:lang w:val="en-ID"/>
        </w:rPr>
        <w:t>Cost Structure</w:t>
      </w:r>
    </w:p>
    <w:p w14:paraId="168C9C14" w14:textId="49D59502" w:rsidR="00E91FA9" w:rsidRPr="006476E4" w:rsidRDefault="00E91FA9" w:rsidP="00E91FA9">
      <w:pPr>
        <w:ind w:firstLine="284"/>
        <w:rPr>
          <w:lang w:val="en-US"/>
        </w:rPr>
      </w:pPr>
      <w:r w:rsidRPr="006476E4">
        <w:rPr>
          <w:lang w:val="en-US"/>
        </w:rPr>
        <w:t>To calculate the percentage of the production cost structure, the formula used is (</w:t>
      </w:r>
      <w:proofErr w:type="spellStart"/>
      <w:r w:rsidR="006476E4" w:rsidRPr="006476E4">
        <w:rPr>
          <w:lang w:val="en-US"/>
        </w:rPr>
        <w:fldChar w:fldCharType="begin"/>
      </w:r>
      <w:r w:rsidR="006476E4" w:rsidRPr="006476E4">
        <w:rPr>
          <w:lang w:val="en-US"/>
        </w:rPr>
        <w:instrText>HYPERLINK  \l "Sura"</w:instrText>
      </w:r>
      <w:r w:rsidR="006476E4" w:rsidRPr="006476E4">
        <w:rPr>
          <w:lang w:val="en-US"/>
        </w:rPr>
      </w:r>
      <w:r w:rsidR="006476E4" w:rsidRPr="006476E4">
        <w:rPr>
          <w:lang w:val="en-US"/>
        </w:rPr>
        <w:fldChar w:fldCharType="separate"/>
      </w:r>
      <w:r w:rsidRPr="006476E4">
        <w:rPr>
          <w:rStyle w:val="Hyperlink"/>
          <w:u w:val="none"/>
          <w:lang w:val="en-US"/>
        </w:rPr>
        <w:t>Suratiyah</w:t>
      </w:r>
      <w:proofErr w:type="spellEnd"/>
      <w:r w:rsidRPr="006476E4">
        <w:rPr>
          <w:rStyle w:val="Hyperlink"/>
          <w:u w:val="none"/>
          <w:lang w:val="en-US"/>
        </w:rPr>
        <w:t>, 2015</w:t>
      </w:r>
      <w:r w:rsidR="006476E4" w:rsidRPr="006476E4">
        <w:rPr>
          <w:lang w:val="en-US"/>
        </w:rPr>
        <w:fldChar w:fldCharType="end"/>
      </w:r>
      <w:r w:rsidRPr="006476E4">
        <w:rPr>
          <w:lang w:val="en-US"/>
        </w:rPr>
        <w:t xml:space="preserve">): </w:t>
      </w:r>
    </w:p>
    <w:p w14:paraId="2DC95D3B" w14:textId="486645B2" w:rsidR="00E91FA9" w:rsidRPr="006476E4" w:rsidRDefault="00E91FA9" w:rsidP="00E91FA9">
      <w:pPr>
        <w:ind w:firstLine="284"/>
        <w:jc w:val="center"/>
        <w:rPr>
          <w:lang w:val="en-US"/>
        </w:rPr>
      </w:pPr>
      <w:r w:rsidRPr="006476E4">
        <w:rPr>
          <w:lang w:val="en-US"/>
        </w:rPr>
        <w:t>P = CP/TC x 100%</w:t>
      </w:r>
    </w:p>
    <w:p w14:paraId="210A7EEC" w14:textId="749B29F8" w:rsidR="00E91FA9" w:rsidRPr="00E91FA9" w:rsidRDefault="00E91FA9" w:rsidP="00E91FA9">
      <w:pPr>
        <w:rPr>
          <w:lang w:val="en-US"/>
        </w:rPr>
      </w:pPr>
      <w:r>
        <w:rPr>
          <w:lang w:val="en-US"/>
        </w:rPr>
        <w:t>Description</w:t>
      </w:r>
      <w:r w:rsidRPr="00E91FA9">
        <w:rPr>
          <w:lang w:val="en-US"/>
        </w:rPr>
        <w:t>:</w:t>
      </w:r>
    </w:p>
    <w:p w14:paraId="2AB3D916" w14:textId="7FA5F79D" w:rsidR="00E91FA9" w:rsidRPr="00E91FA9" w:rsidRDefault="00E91FA9" w:rsidP="00E91FA9">
      <w:pPr>
        <w:ind w:firstLine="284"/>
        <w:rPr>
          <w:lang w:val="en-US"/>
        </w:rPr>
      </w:pPr>
      <w:r w:rsidRPr="00E91FA9">
        <w:rPr>
          <w:lang w:val="en-US"/>
        </w:rPr>
        <w:t xml:space="preserve">P </w:t>
      </w:r>
      <w:r>
        <w:rPr>
          <w:lang w:val="en-US"/>
        </w:rPr>
        <w:tab/>
      </w:r>
      <w:r w:rsidRPr="00E91FA9">
        <w:rPr>
          <w:lang w:val="en-US"/>
        </w:rPr>
        <w:t>= percentage value of cost components</w:t>
      </w:r>
    </w:p>
    <w:p w14:paraId="509BE10E" w14:textId="1D19513A" w:rsidR="00E91FA9" w:rsidRPr="00E91FA9" w:rsidRDefault="00E91FA9" w:rsidP="00E91FA9">
      <w:pPr>
        <w:ind w:firstLine="284"/>
        <w:rPr>
          <w:lang w:val="en-US"/>
        </w:rPr>
      </w:pPr>
      <w:r w:rsidRPr="00E91FA9">
        <w:rPr>
          <w:lang w:val="en-US"/>
        </w:rPr>
        <w:t xml:space="preserve">CP </w:t>
      </w:r>
      <w:r>
        <w:rPr>
          <w:lang w:val="en-US"/>
        </w:rPr>
        <w:tab/>
      </w:r>
      <w:r w:rsidRPr="00E91FA9">
        <w:rPr>
          <w:lang w:val="en-US"/>
        </w:rPr>
        <w:t>= value of production component costs</w:t>
      </w:r>
    </w:p>
    <w:p w14:paraId="0715BB8B" w14:textId="6F4DD60A" w:rsidR="00E91FA9" w:rsidRDefault="00E91FA9" w:rsidP="00E91FA9">
      <w:pPr>
        <w:ind w:firstLine="284"/>
        <w:rPr>
          <w:b/>
          <w:lang w:val="en-US"/>
        </w:rPr>
      </w:pPr>
      <w:r w:rsidRPr="00E91FA9">
        <w:rPr>
          <w:lang w:val="en-US"/>
        </w:rPr>
        <w:t xml:space="preserve">TC </w:t>
      </w:r>
      <w:r>
        <w:rPr>
          <w:lang w:val="en-US"/>
        </w:rPr>
        <w:tab/>
      </w:r>
      <w:r w:rsidRPr="00E91FA9">
        <w:rPr>
          <w:lang w:val="en-US"/>
        </w:rPr>
        <w:t>= value of total cost of production components</w:t>
      </w:r>
      <w:r w:rsidRPr="00E91FA9">
        <w:rPr>
          <w:b/>
          <w:lang w:val="en-US"/>
        </w:rPr>
        <w:tab/>
      </w:r>
    </w:p>
    <w:p w14:paraId="19974163" w14:textId="77777777" w:rsidR="00E91FA9" w:rsidRDefault="00E91FA9" w:rsidP="00E91FA9">
      <w:pPr>
        <w:ind w:firstLine="284"/>
        <w:rPr>
          <w:b/>
          <w:lang w:val="en-US"/>
        </w:rPr>
      </w:pPr>
    </w:p>
    <w:p w14:paraId="76829FD5" w14:textId="77777777" w:rsidR="00E91FA9" w:rsidRPr="00E91FA9" w:rsidRDefault="00E91FA9" w:rsidP="00E91FA9">
      <w:pPr>
        <w:ind w:firstLine="284"/>
        <w:rPr>
          <w:b/>
          <w:lang w:val="en-US"/>
        </w:rPr>
      </w:pPr>
    </w:p>
    <w:p w14:paraId="67C874B9" w14:textId="77777777" w:rsidR="00E91FA9" w:rsidRPr="006476E4" w:rsidRDefault="00E91FA9" w:rsidP="00E91FA9">
      <w:pPr>
        <w:numPr>
          <w:ilvl w:val="2"/>
          <w:numId w:val="17"/>
        </w:numPr>
        <w:ind w:left="567" w:hanging="567"/>
        <w:jc w:val="both"/>
        <w:rPr>
          <w:i/>
          <w:iCs/>
          <w:lang w:val="en-ID"/>
        </w:rPr>
      </w:pPr>
      <w:r w:rsidRPr="00E91FA9">
        <w:rPr>
          <w:i/>
          <w:iCs/>
          <w:lang w:val="en-ID"/>
        </w:rPr>
        <w:lastRenderedPageBreak/>
        <w:t>Acceptance Analysis</w:t>
      </w:r>
    </w:p>
    <w:p w14:paraId="141F14D1" w14:textId="216B3661" w:rsidR="00E91FA9" w:rsidRPr="006476E4" w:rsidRDefault="00E91FA9" w:rsidP="00E91FA9">
      <w:pPr>
        <w:ind w:firstLine="284"/>
        <w:rPr>
          <w:lang w:val="en-US"/>
        </w:rPr>
      </w:pPr>
      <w:r w:rsidRPr="006476E4">
        <w:rPr>
          <w:b/>
          <w:lang w:val="en-US"/>
        </w:rPr>
        <w:tab/>
      </w:r>
      <w:r w:rsidRPr="006476E4">
        <w:rPr>
          <w:lang w:val="en-US"/>
        </w:rPr>
        <w:t>To determine the amount of revenue, the following formula is used (</w:t>
      </w:r>
      <w:proofErr w:type="spellStart"/>
      <w:r w:rsidR="006476E4" w:rsidRPr="006476E4">
        <w:rPr>
          <w:lang w:val="en-US"/>
        </w:rPr>
        <w:fldChar w:fldCharType="begin"/>
      </w:r>
      <w:r w:rsidR="006476E4" w:rsidRPr="006476E4">
        <w:rPr>
          <w:lang w:val="en-US"/>
        </w:rPr>
        <w:instrText>HYPERLINK  \l "Sura"</w:instrText>
      </w:r>
      <w:r w:rsidR="006476E4" w:rsidRPr="006476E4">
        <w:rPr>
          <w:lang w:val="en-US"/>
        </w:rPr>
      </w:r>
      <w:r w:rsidR="006476E4" w:rsidRPr="006476E4">
        <w:rPr>
          <w:lang w:val="en-US"/>
        </w:rPr>
        <w:fldChar w:fldCharType="separate"/>
      </w:r>
      <w:r w:rsidRPr="006476E4">
        <w:rPr>
          <w:rStyle w:val="Hyperlink"/>
          <w:u w:val="none"/>
          <w:lang w:val="en-US"/>
        </w:rPr>
        <w:t>Suratiyah</w:t>
      </w:r>
      <w:proofErr w:type="spellEnd"/>
      <w:r w:rsidRPr="006476E4">
        <w:rPr>
          <w:rStyle w:val="Hyperlink"/>
          <w:u w:val="none"/>
          <w:lang w:val="en-US"/>
        </w:rPr>
        <w:t>, 2015</w:t>
      </w:r>
      <w:r w:rsidR="006476E4" w:rsidRPr="006476E4">
        <w:rPr>
          <w:lang w:val="en-US"/>
        </w:rPr>
        <w:fldChar w:fldCharType="end"/>
      </w:r>
      <w:r w:rsidRPr="006476E4">
        <w:rPr>
          <w:lang w:val="en-US"/>
        </w:rPr>
        <w:t xml:space="preserve">): </w:t>
      </w:r>
    </w:p>
    <w:p w14:paraId="069662A9" w14:textId="2D590236" w:rsidR="00E91FA9" w:rsidRPr="006476E4" w:rsidRDefault="00E91FA9" w:rsidP="00E91FA9">
      <w:pPr>
        <w:ind w:firstLine="284"/>
        <w:jc w:val="center"/>
        <w:rPr>
          <w:lang w:val="en-US"/>
        </w:rPr>
      </w:pPr>
      <w:r w:rsidRPr="006476E4">
        <w:rPr>
          <w:bCs/>
          <w:lang w:val="en-US"/>
        </w:rPr>
        <w:t>TR= Y. Py</w:t>
      </w:r>
    </w:p>
    <w:p w14:paraId="5253B061" w14:textId="076E4BA7" w:rsidR="00E91FA9" w:rsidRPr="006476E4" w:rsidRDefault="00E91FA9" w:rsidP="00E91FA9">
      <w:pPr>
        <w:rPr>
          <w:lang w:val="en-US"/>
        </w:rPr>
      </w:pPr>
      <w:r w:rsidRPr="006476E4">
        <w:rPr>
          <w:lang w:val="en-US"/>
        </w:rPr>
        <w:t>Information:</w:t>
      </w:r>
    </w:p>
    <w:p w14:paraId="6FA261E9" w14:textId="57128804" w:rsidR="00E91FA9" w:rsidRPr="006476E4" w:rsidRDefault="00E91FA9" w:rsidP="00E91FA9">
      <w:pPr>
        <w:ind w:firstLine="284"/>
        <w:rPr>
          <w:lang w:val="en-US"/>
        </w:rPr>
      </w:pPr>
      <w:r w:rsidRPr="006476E4">
        <w:rPr>
          <w:lang w:val="en-US"/>
        </w:rPr>
        <w:t xml:space="preserve">TR </w:t>
      </w:r>
      <w:r w:rsidRPr="006476E4">
        <w:rPr>
          <w:lang w:val="en-US"/>
        </w:rPr>
        <w:tab/>
        <w:t>= Total Revenue / Total Income (IDR)</w:t>
      </w:r>
    </w:p>
    <w:p w14:paraId="43931E55" w14:textId="3A1177B7" w:rsidR="00E91FA9" w:rsidRPr="006476E4" w:rsidRDefault="00E91FA9" w:rsidP="00E91FA9">
      <w:pPr>
        <w:ind w:firstLine="284"/>
        <w:rPr>
          <w:lang w:val="en-US"/>
        </w:rPr>
      </w:pPr>
      <w:r w:rsidRPr="006476E4">
        <w:rPr>
          <w:lang w:val="en-US"/>
        </w:rPr>
        <w:t xml:space="preserve">Y </w:t>
      </w:r>
      <w:r w:rsidRPr="006476E4">
        <w:rPr>
          <w:lang w:val="en-US"/>
        </w:rPr>
        <w:tab/>
        <w:t>= Production Quantity (IDR)</w:t>
      </w:r>
    </w:p>
    <w:p w14:paraId="7DFF71ED" w14:textId="2069F4C8" w:rsidR="00E91FA9" w:rsidRPr="006476E4" w:rsidRDefault="00E91FA9" w:rsidP="00E91FA9">
      <w:pPr>
        <w:ind w:firstLine="284"/>
        <w:rPr>
          <w:lang w:val="en-US"/>
        </w:rPr>
      </w:pPr>
      <w:r w:rsidRPr="006476E4">
        <w:rPr>
          <w:lang w:val="en-US"/>
        </w:rPr>
        <w:t xml:space="preserve">Py </w:t>
      </w:r>
      <w:r w:rsidRPr="006476E4">
        <w:rPr>
          <w:lang w:val="en-US"/>
        </w:rPr>
        <w:tab/>
        <w:t>= Product Price (IDR)</w:t>
      </w:r>
    </w:p>
    <w:p w14:paraId="099CA0F0" w14:textId="77777777" w:rsidR="00E91FA9" w:rsidRPr="006476E4" w:rsidRDefault="00E91FA9" w:rsidP="00E91FA9">
      <w:pPr>
        <w:ind w:firstLine="284"/>
        <w:rPr>
          <w:lang w:val="en-US"/>
        </w:rPr>
      </w:pPr>
    </w:p>
    <w:p w14:paraId="4BC28323" w14:textId="77777777" w:rsidR="00E91FA9" w:rsidRPr="006476E4" w:rsidRDefault="00E91FA9" w:rsidP="00E91FA9">
      <w:pPr>
        <w:numPr>
          <w:ilvl w:val="2"/>
          <w:numId w:val="17"/>
        </w:numPr>
        <w:ind w:left="567" w:hanging="567"/>
        <w:jc w:val="both"/>
        <w:rPr>
          <w:i/>
          <w:iCs/>
          <w:lang w:val="en-ID"/>
        </w:rPr>
      </w:pPr>
      <w:r w:rsidRPr="006476E4">
        <w:rPr>
          <w:i/>
          <w:iCs/>
          <w:lang w:val="en-ID"/>
        </w:rPr>
        <w:t>Revenue Analysis</w:t>
      </w:r>
    </w:p>
    <w:p w14:paraId="24DCBAE2" w14:textId="531507F3" w:rsidR="00E91FA9" w:rsidRPr="006476E4" w:rsidRDefault="00E91FA9" w:rsidP="00E91FA9">
      <w:pPr>
        <w:ind w:firstLine="284"/>
        <w:rPr>
          <w:lang w:val="en-US"/>
        </w:rPr>
      </w:pPr>
      <w:r w:rsidRPr="006476E4">
        <w:rPr>
          <w:lang w:val="en-US"/>
        </w:rPr>
        <w:t>To determine the level of income obtained, the following formula is used (</w:t>
      </w:r>
      <w:proofErr w:type="spellStart"/>
      <w:r w:rsidR="006476E4" w:rsidRPr="006476E4">
        <w:rPr>
          <w:lang w:val="en-US"/>
        </w:rPr>
        <w:fldChar w:fldCharType="begin"/>
      </w:r>
      <w:r w:rsidR="006476E4" w:rsidRPr="006476E4">
        <w:rPr>
          <w:lang w:val="en-US"/>
        </w:rPr>
        <w:instrText>HYPERLINK  \l "Sura"</w:instrText>
      </w:r>
      <w:r w:rsidR="006476E4" w:rsidRPr="006476E4">
        <w:rPr>
          <w:lang w:val="en-US"/>
        </w:rPr>
      </w:r>
      <w:r w:rsidR="006476E4" w:rsidRPr="006476E4">
        <w:rPr>
          <w:lang w:val="en-US"/>
        </w:rPr>
        <w:fldChar w:fldCharType="separate"/>
      </w:r>
      <w:r w:rsidRPr="006476E4">
        <w:rPr>
          <w:rStyle w:val="Hyperlink"/>
          <w:u w:val="none"/>
          <w:lang w:val="en-US"/>
        </w:rPr>
        <w:t>Suratiyah</w:t>
      </w:r>
      <w:proofErr w:type="spellEnd"/>
      <w:r w:rsidRPr="006476E4">
        <w:rPr>
          <w:rStyle w:val="Hyperlink"/>
          <w:u w:val="none"/>
          <w:lang w:val="en-US"/>
        </w:rPr>
        <w:t>, 2015</w:t>
      </w:r>
      <w:r w:rsidR="006476E4" w:rsidRPr="006476E4">
        <w:rPr>
          <w:lang w:val="en-US"/>
        </w:rPr>
        <w:fldChar w:fldCharType="end"/>
      </w:r>
      <w:r w:rsidRPr="006476E4">
        <w:rPr>
          <w:lang w:val="en-US"/>
        </w:rPr>
        <w:t xml:space="preserve">): </w:t>
      </w:r>
    </w:p>
    <w:p w14:paraId="765B0DBC" w14:textId="1076490A" w:rsidR="00E91FA9" w:rsidRPr="006476E4" w:rsidRDefault="00E91FA9" w:rsidP="00E91FA9">
      <w:pPr>
        <w:ind w:firstLine="284"/>
        <w:jc w:val="center"/>
        <w:rPr>
          <w:lang w:val="en-US"/>
        </w:rPr>
      </w:pPr>
      <w:r w:rsidRPr="006476E4">
        <w:rPr>
          <w:bCs/>
          <w:lang w:val="en-US"/>
        </w:rPr>
        <w:t>Pd = TR - TC</w:t>
      </w:r>
    </w:p>
    <w:p w14:paraId="1E2AD791" w14:textId="77777777" w:rsidR="00E91FA9" w:rsidRPr="006476E4" w:rsidRDefault="00E91FA9" w:rsidP="00E91FA9">
      <w:pPr>
        <w:rPr>
          <w:lang w:val="en-US"/>
        </w:rPr>
      </w:pPr>
      <w:r w:rsidRPr="006476E4">
        <w:rPr>
          <w:lang w:val="en-US"/>
        </w:rPr>
        <w:t>Information:</w:t>
      </w:r>
    </w:p>
    <w:p w14:paraId="6C9C97AF" w14:textId="53FF6AEA" w:rsidR="00E91FA9" w:rsidRPr="006476E4" w:rsidRDefault="00E91FA9" w:rsidP="00E91FA9">
      <w:pPr>
        <w:ind w:firstLine="284"/>
        <w:rPr>
          <w:lang w:val="en-US"/>
        </w:rPr>
      </w:pPr>
      <w:r w:rsidRPr="006476E4">
        <w:rPr>
          <w:lang w:val="en-US"/>
        </w:rPr>
        <w:t>Pd = Income (IDR)</w:t>
      </w:r>
    </w:p>
    <w:p w14:paraId="4E7415C0" w14:textId="09685757" w:rsidR="00E91FA9" w:rsidRPr="006476E4" w:rsidRDefault="00E91FA9" w:rsidP="00E91FA9">
      <w:pPr>
        <w:ind w:firstLine="284"/>
        <w:rPr>
          <w:lang w:val="en-US"/>
        </w:rPr>
      </w:pPr>
      <w:r w:rsidRPr="006476E4">
        <w:rPr>
          <w:lang w:val="en-US"/>
        </w:rPr>
        <w:t>TR = Total Revenue (IDR)</w:t>
      </w:r>
    </w:p>
    <w:p w14:paraId="272B0E22" w14:textId="68DECAEB" w:rsidR="00F1239F" w:rsidRPr="006476E4" w:rsidRDefault="00E91FA9" w:rsidP="00E91FA9">
      <w:pPr>
        <w:ind w:firstLine="284"/>
        <w:rPr>
          <w:lang w:val="en-ID"/>
        </w:rPr>
      </w:pPr>
      <w:r w:rsidRPr="006476E4">
        <w:rPr>
          <w:lang w:val="en-US"/>
        </w:rPr>
        <w:t>TC = Total Cost (IDR)</w:t>
      </w:r>
    </w:p>
    <w:p w14:paraId="6191F39D" w14:textId="77777777" w:rsidR="00F1239F" w:rsidRPr="006476E4" w:rsidRDefault="00F1239F" w:rsidP="00F1239F">
      <w:pPr>
        <w:ind w:firstLine="284"/>
        <w:rPr>
          <w:lang w:val="en-ID"/>
        </w:rPr>
      </w:pPr>
    </w:p>
    <w:p w14:paraId="624E1D88" w14:textId="77777777" w:rsidR="00F91255" w:rsidRPr="006476E4" w:rsidRDefault="00B64337" w:rsidP="000B1F35">
      <w:pPr>
        <w:numPr>
          <w:ilvl w:val="0"/>
          <w:numId w:val="2"/>
        </w:numPr>
        <w:pBdr>
          <w:top w:val="nil"/>
          <w:left w:val="nil"/>
          <w:bottom w:val="nil"/>
          <w:right w:val="nil"/>
          <w:between w:val="nil"/>
        </w:pBdr>
        <w:tabs>
          <w:tab w:val="left" w:pos="450"/>
        </w:tabs>
        <w:spacing w:line="276" w:lineRule="auto"/>
        <w:ind w:left="425" w:hanging="425"/>
        <w:rPr>
          <w:sz w:val="32"/>
          <w:szCs w:val="32"/>
        </w:rPr>
      </w:pPr>
      <w:r w:rsidRPr="006476E4">
        <w:rPr>
          <w:sz w:val="32"/>
          <w:szCs w:val="32"/>
          <w:lang w:val="en-US"/>
        </w:rPr>
        <w:t>Result and Discussion</w:t>
      </w:r>
    </w:p>
    <w:p w14:paraId="567D45B4" w14:textId="1AD1B9F0" w:rsidR="00F1239F" w:rsidRPr="006476E4" w:rsidRDefault="00E91FA9" w:rsidP="00F1239F">
      <w:pPr>
        <w:numPr>
          <w:ilvl w:val="1"/>
          <w:numId w:val="2"/>
        </w:numPr>
        <w:jc w:val="both"/>
        <w:rPr>
          <w:bCs/>
          <w:i/>
          <w:iCs/>
          <w:lang w:val="id"/>
        </w:rPr>
      </w:pPr>
      <w:r w:rsidRPr="006476E4">
        <w:rPr>
          <w:bCs/>
          <w:i/>
          <w:iCs/>
          <w:lang w:val="en-US"/>
        </w:rPr>
        <w:t>Use of Production Facilities for Hoven carp and Tapah Fish Cultivation Business in Ranah Village</w:t>
      </w:r>
    </w:p>
    <w:p w14:paraId="41F1F1B5" w14:textId="5D0B187E" w:rsidR="00E91FA9" w:rsidRPr="006476E4" w:rsidRDefault="00E91FA9" w:rsidP="00E91FA9">
      <w:pPr>
        <w:ind w:firstLine="284"/>
        <w:jc w:val="both"/>
        <w:rPr>
          <w:bCs/>
        </w:rPr>
      </w:pPr>
      <w:r w:rsidRPr="006476E4">
        <w:rPr>
          <w:bCs/>
        </w:rPr>
        <w:t xml:space="preserve">In </w:t>
      </w:r>
      <w:proofErr w:type="spellStart"/>
      <w:r w:rsidRPr="006476E4">
        <w:rPr>
          <w:bCs/>
        </w:rPr>
        <w:t>the</w:t>
      </w:r>
      <w:proofErr w:type="spellEnd"/>
      <w:r w:rsidRPr="006476E4">
        <w:rPr>
          <w:bCs/>
        </w:rPr>
        <w:t xml:space="preserve"> </w:t>
      </w:r>
      <w:proofErr w:type="spellStart"/>
      <w:r w:rsidRPr="006476E4">
        <w:rPr>
          <w:bCs/>
        </w:rPr>
        <w:t>fish</w:t>
      </w:r>
      <w:proofErr w:type="spellEnd"/>
      <w:r w:rsidRPr="006476E4">
        <w:rPr>
          <w:bCs/>
        </w:rPr>
        <w:t xml:space="preserve"> farming </w:t>
      </w:r>
      <w:proofErr w:type="spellStart"/>
      <w:r w:rsidRPr="006476E4">
        <w:rPr>
          <w:bCs/>
        </w:rPr>
        <w:t>business</w:t>
      </w:r>
      <w:proofErr w:type="spellEnd"/>
      <w:r w:rsidRPr="006476E4">
        <w:rPr>
          <w:bCs/>
        </w:rPr>
        <w:t xml:space="preserve">, </w:t>
      </w:r>
      <w:proofErr w:type="spellStart"/>
      <w:r w:rsidRPr="006476E4">
        <w:rPr>
          <w:bCs/>
        </w:rPr>
        <w:t>which</w:t>
      </w:r>
      <w:proofErr w:type="spellEnd"/>
      <w:r w:rsidRPr="006476E4">
        <w:rPr>
          <w:bCs/>
        </w:rPr>
        <w:t xml:space="preserve"> </w:t>
      </w:r>
      <w:proofErr w:type="spellStart"/>
      <w:r w:rsidRPr="006476E4">
        <w:rPr>
          <w:bCs/>
        </w:rPr>
        <w:t>utilises</w:t>
      </w:r>
      <w:proofErr w:type="spellEnd"/>
      <w:r w:rsidRPr="006476E4">
        <w:rPr>
          <w:bCs/>
        </w:rPr>
        <w:t xml:space="preserve"> </w:t>
      </w:r>
      <w:proofErr w:type="spellStart"/>
      <w:r w:rsidRPr="006476E4">
        <w:rPr>
          <w:bCs/>
        </w:rPr>
        <w:t>the</w:t>
      </w:r>
      <w:proofErr w:type="spellEnd"/>
      <w:r w:rsidRPr="006476E4">
        <w:rPr>
          <w:bCs/>
        </w:rPr>
        <w:t xml:space="preserve"> </w:t>
      </w:r>
      <w:proofErr w:type="spellStart"/>
      <w:r w:rsidRPr="006476E4">
        <w:rPr>
          <w:bCs/>
        </w:rPr>
        <w:t>floating</w:t>
      </w:r>
      <w:proofErr w:type="spellEnd"/>
      <w:r w:rsidRPr="006476E4">
        <w:rPr>
          <w:bCs/>
        </w:rPr>
        <w:t xml:space="preserve"> net </w:t>
      </w:r>
      <w:proofErr w:type="spellStart"/>
      <w:r w:rsidRPr="006476E4">
        <w:rPr>
          <w:bCs/>
        </w:rPr>
        <w:t>cage</w:t>
      </w:r>
      <w:proofErr w:type="spellEnd"/>
      <w:r w:rsidRPr="006476E4">
        <w:rPr>
          <w:bCs/>
        </w:rPr>
        <w:t xml:space="preserve"> </w:t>
      </w:r>
      <w:proofErr w:type="spellStart"/>
      <w:r w:rsidRPr="006476E4">
        <w:rPr>
          <w:bCs/>
        </w:rPr>
        <w:t>system</w:t>
      </w:r>
      <w:proofErr w:type="spellEnd"/>
      <w:r w:rsidRPr="006476E4">
        <w:rPr>
          <w:bCs/>
        </w:rPr>
        <w:t xml:space="preserve">, </w:t>
      </w:r>
      <w:proofErr w:type="spellStart"/>
      <w:r w:rsidRPr="006476E4">
        <w:rPr>
          <w:bCs/>
        </w:rPr>
        <w:t>production</w:t>
      </w:r>
      <w:proofErr w:type="spellEnd"/>
      <w:r w:rsidRPr="006476E4">
        <w:rPr>
          <w:bCs/>
        </w:rPr>
        <w:t xml:space="preserve"> </w:t>
      </w:r>
      <w:proofErr w:type="spellStart"/>
      <w:r w:rsidRPr="006476E4">
        <w:rPr>
          <w:bCs/>
        </w:rPr>
        <w:t>facilities</w:t>
      </w:r>
      <w:proofErr w:type="spellEnd"/>
      <w:r w:rsidRPr="006476E4">
        <w:rPr>
          <w:bCs/>
        </w:rPr>
        <w:t xml:space="preserve"> </w:t>
      </w:r>
      <w:proofErr w:type="spellStart"/>
      <w:r w:rsidRPr="006476E4">
        <w:rPr>
          <w:bCs/>
        </w:rPr>
        <w:t>play</w:t>
      </w:r>
      <w:proofErr w:type="spellEnd"/>
      <w:r w:rsidRPr="006476E4">
        <w:rPr>
          <w:bCs/>
        </w:rPr>
        <w:t xml:space="preserve"> a </w:t>
      </w:r>
      <w:proofErr w:type="spellStart"/>
      <w:r w:rsidRPr="006476E4">
        <w:rPr>
          <w:bCs/>
        </w:rPr>
        <w:t>crucial</w:t>
      </w:r>
      <w:proofErr w:type="spellEnd"/>
      <w:r w:rsidRPr="006476E4">
        <w:rPr>
          <w:bCs/>
        </w:rPr>
        <w:t xml:space="preserve"> </w:t>
      </w:r>
      <w:proofErr w:type="spellStart"/>
      <w:r w:rsidRPr="006476E4">
        <w:rPr>
          <w:bCs/>
        </w:rPr>
        <w:t>role</w:t>
      </w:r>
      <w:proofErr w:type="spellEnd"/>
      <w:r w:rsidRPr="006476E4">
        <w:rPr>
          <w:bCs/>
        </w:rPr>
        <w:t xml:space="preserve"> in </w:t>
      </w:r>
      <w:proofErr w:type="spellStart"/>
      <w:r w:rsidRPr="006476E4">
        <w:rPr>
          <w:bCs/>
        </w:rPr>
        <w:t>determining</w:t>
      </w:r>
      <w:proofErr w:type="spellEnd"/>
      <w:r w:rsidRPr="006476E4">
        <w:rPr>
          <w:bCs/>
        </w:rPr>
        <w:t xml:space="preserve"> </w:t>
      </w:r>
      <w:proofErr w:type="spellStart"/>
      <w:r w:rsidRPr="006476E4">
        <w:rPr>
          <w:bCs/>
        </w:rPr>
        <w:t>the</w:t>
      </w:r>
      <w:proofErr w:type="spellEnd"/>
      <w:r w:rsidRPr="006476E4">
        <w:rPr>
          <w:bCs/>
        </w:rPr>
        <w:t xml:space="preserve"> </w:t>
      </w:r>
      <w:proofErr w:type="spellStart"/>
      <w:r w:rsidRPr="006476E4">
        <w:rPr>
          <w:bCs/>
        </w:rPr>
        <w:t>success</w:t>
      </w:r>
      <w:proofErr w:type="spellEnd"/>
      <w:r w:rsidRPr="006476E4">
        <w:rPr>
          <w:bCs/>
        </w:rPr>
        <w:t xml:space="preserve"> </w:t>
      </w:r>
      <w:proofErr w:type="spellStart"/>
      <w:r w:rsidRPr="006476E4">
        <w:rPr>
          <w:bCs/>
        </w:rPr>
        <w:t>or</w:t>
      </w:r>
      <w:proofErr w:type="spellEnd"/>
      <w:r w:rsidRPr="006476E4">
        <w:rPr>
          <w:bCs/>
        </w:rPr>
        <w:t xml:space="preserve"> </w:t>
      </w:r>
      <w:proofErr w:type="spellStart"/>
      <w:r w:rsidRPr="006476E4">
        <w:rPr>
          <w:bCs/>
        </w:rPr>
        <w:t>failure</w:t>
      </w:r>
      <w:proofErr w:type="spellEnd"/>
      <w:r w:rsidRPr="006476E4">
        <w:rPr>
          <w:bCs/>
        </w:rPr>
        <w:t xml:space="preserve"> </w:t>
      </w:r>
      <w:proofErr w:type="spellStart"/>
      <w:r w:rsidRPr="006476E4">
        <w:rPr>
          <w:bCs/>
        </w:rPr>
        <w:t>of</w:t>
      </w:r>
      <w:proofErr w:type="spellEnd"/>
      <w:r w:rsidRPr="006476E4">
        <w:rPr>
          <w:bCs/>
        </w:rPr>
        <w:t xml:space="preserve"> </w:t>
      </w:r>
      <w:proofErr w:type="spellStart"/>
      <w:r w:rsidRPr="006476E4">
        <w:rPr>
          <w:bCs/>
        </w:rPr>
        <w:t>the</w:t>
      </w:r>
      <w:proofErr w:type="spellEnd"/>
      <w:r w:rsidRPr="006476E4">
        <w:rPr>
          <w:bCs/>
        </w:rPr>
        <w:t xml:space="preserve"> </w:t>
      </w:r>
      <w:proofErr w:type="spellStart"/>
      <w:r w:rsidRPr="006476E4">
        <w:rPr>
          <w:bCs/>
        </w:rPr>
        <w:t>production</w:t>
      </w:r>
      <w:proofErr w:type="spellEnd"/>
      <w:r w:rsidRPr="006476E4">
        <w:rPr>
          <w:bCs/>
        </w:rPr>
        <w:t xml:space="preserve"> </w:t>
      </w:r>
      <w:proofErr w:type="spellStart"/>
      <w:r w:rsidRPr="006476E4">
        <w:rPr>
          <w:bCs/>
        </w:rPr>
        <w:t>process</w:t>
      </w:r>
      <w:proofErr w:type="spellEnd"/>
      <w:r w:rsidRPr="006476E4">
        <w:rPr>
          <w:bCs/>
        </w:rPr>
        <w:t xml:space="preserve">. If </w:t>
      </w:r>
      <w:proofErr w:type="spellStart"/>
      <w:r w:rsidRPr="006476E4">
        <w:rPr>
          <w:bCs/>
        </w:rPr>
        <w:t>appropriately</w:t>
      </w:r>
      <w:proofErr w:type="spellEnd"/>
      <w:r w:rsidRPr="006476E4">
        <w:rPr>
          <w:bCs/>
        </w:rPr>
        <w:t xml:space="preserve"> </w:t>
      </w:r>
      <w:proofErr w:type="spellStart"/>
      <w:r w:rsidRPr="006476E4">
        <w:rPr>
          <w:bCs/>
        </w:rPr>
        <w:t>utilised</w:t>
      </w:r>
      <w:proofErr w:type="spellEnd"/>
      <w:r w:rsidRPr="006476E4">
        <w:rPr>
          <w:bCs/>
        </w:rPr>
        <w:t xml:space="preserve">, </w:t>
      </w:r>
      <w:proofErr w:type="spellStart"/>
      <w:r w:rsidRPr="006476E4">
        <w:rPr>
          <w:bCs/>
        </w:rPr>
        <w:t>these</w:t>
      </w:r>
      <w:proofErr w:type="spellEnd"/>
      <w:r w:rsidRPr="006476E4">
        <w:rPr>
          <w:bCs/>
        </w:rPr>
        <w:t xml:space="preserve"> </w:t>
      </w:r>
      <w:proofErr w:type="spellStart"/>
      <w:r w:rsidRPr="006476E4">
        <w:rPr>
          <w:bCs/>
        </w:rPr>
        <w:t>production</w:t>
      </w:r>
      <w:proofErr w:type="spellEnd"/>
      <w:r w:rsidRPr="006476E4">
        <w:rPr>
          <w:bCs/>
        </w:rPr>
        <w:t xml:space="preserve"> </w:t>
      </w:r>
      <w:proofErr w:type="spellStart"/>
      <w:r w:rsidRPr="006476E4">
        <w:rPr>
          <w:bCs/>
        </w:rPr>
        <w:t>facilities</w:t>
      </w:r>
      <w:proofErr w:type="spellEnd"/>
      <w:r w:rsidRPr="006476E4">
        <w:rPr>
          <w:bCs/>
        </w:rPr>
        <w:t xml:space="preserve"> </w:t>
      </w:r>
      <w:proofErr w:type="spellStart"/>
      <w:r w:rsidRPr="006476E4">
        <w:rPr>
          <w:bCs/>
        </w:rPr>
        <w:t>can</w:t>
      </w:r>
      <w:proofErr w:type="spellEnd"/>
      <w:r w:rsidRPr="006476E4">
        <w:rPr>
          <w:bCs/>
        </w:rPr>
        <w:t xml:space="preserve"> </w:t>
      </w:r>
      <w:proofErr w:type="spellStart"/>
      <w:r w:rsidRPr="006476E4">
        <w:rPr>
          <w:bCs/>
        </w:rPr>
        <w:t>increase</w:t>
      </w:r>
      <w:proofErr w:type="spellEnd"/>
      <w:r w:rsidRPr="006476E4">
        <w:rPr>
          <w:bCs/>
        </w:rPr>
        <w:t xml:space="preserve"> </w:t>
      </w:r>
      <w:proofErr w:type="spellStart"/>
      <w:r w:rsidRPr="006476E4">
        <w:rPr>
          <w:bCs/>
        </w:rPr>
        <w:t>the</w:t>
      </w:r>
      <w:proofErr w:type="spellEnd"/>
      <w:r w:rsidRPr="006476E4">
        <w:rPr>
          <w:bCs/>
        </w:rPr>
        <w:t xml:space="preserve"> </w:t>
      </w:r>
      <w:proofErr w:type="spellStart"/>
      <w:r w:rsidRPr="006476E4">
        <w:rPr>
          <w:bCs/>
        </w:rPr>
        <w:t>amount</w:t>
      </w:r>
      <w:proofErr w:type="spellEnd"/>
      <w:r w:rsidRPr="006476E4">
        <w:rPr>
          <w:bCs/>
        </w:rPr>
        <w:t xml:space="preserve"> </w:t>
      </w:r>
      <w:proofErr w:type="spellStart"/>
      <w:r w:rsidRPr="006476E4">
        <w:rPr>
          <w:bCs/>
        </w:rPr>
        <w:t>of</w:t>
      </w:r>
      <w:proofErr w:type="spellEnd"/>
      <w:r w:rsidRPr="006476E4">
        <w:rPr>
          <w:bCs/>
        </w:rPr>
        <w:t xml:space="preserve"> </w:t>
      </w:r>
      <w:proofErr w:type="spellStart"/>
      <w:r w:rsidRPr="006476E4">
        <w:rPr>
          <w:bCs/>
        </w:rPr>
        <w:t>production</w:t>
      </w:r>
      <w:proofErr w:type="spellEnd"/>
      <w:r w:rsidRPr="006476E4">
        <w:rPr>
          <w:bCs/>
        </w:rPr>
        <w:t xml:space="preserve"> </w:t>
      </w:r>
      <w:proofErr w:type="spellStart"/>
      <w:r w:rsidRPr="006476E4">
        <w:rPr>
          <w:bCs/>
        </w:rPr>
        <w:t>and</w:t>
      </w:r>
      <w:proofErr w:type="spellEnd"/>
      <w:r w:rsidRPr="006476E4">
        <w:rPr>
          <w:bCs/>
        </w:rPr>
        <w:t xml:space="preserve"> net </w:t>
      </w:r>
      <w:proofErr w:type="spellStart"/>
      <w:r w:rsidRPr="006476E4">
        <w:rPr>
          <w:bCs/>
        </w:rPr>
        <w:t>income</w:t>
      </w:r>
      <w:proofErr w:type="spellEnd"/>
      <w:r w:rsidRPr="006476E4">
        <w:rPr>
          <w:bCs/>
        </w:rPr>
        <w:t xml:space="preserve"> </w:t>
      </w:r>
      <w:proofErr w:type="spellStart"/>
      <w:r w:rsidRPr="006476E4">
        <w:rPr>
          <w:bCs/>
        </w:rPr>
        <w:t>received</w:t>
      </w:r>
      <w:proofErr w:type="spellEnd"/>
      <w:r w:rsidRPr="006476E4">
        <w:rPr>
          <w:bCs/>
        </w:rPr>
        <w:t xml:space="preserve"> </w:t>
      </w:r>
      <w:proofErr w:type="spellStart"/>
      <w:r w:rsidRPr="006476E4">
        <w:rPr>
          <w:bCs/>
        </w:rPr>
        <w:t>by</w:t>
      </w:r>
      <w:proofErr w:type="spellEnd"/>
      <w:r w:rsidRPr="006476E4">
        <w:rPr>
          <w:bCs/>
        </w:rPr>
        <w:t xml:space="preserve"> </w:t>
      </w:r>
      <w:proofErr w:type="spellStart"/>
      <w:r w:rsidRPr="006476E4">
        <w:rPr>
          <w:bCs/>
        </w:rPr>
        <w:t>the</w:t>
      </w:r>
      <w:proofErr w:type="spellEnd"/>
      <w:r w:rsidRPr="006476E4">
        <w:rPr>
          <w:bCs/>
        </w:rPr>
        <w:t xml:space="preserve"> </w:t>
      </w:r>
      <w:proofErr w:type="spellStart"/>
      <w:r w:rsidRPr="006476E4">
        <w:rPr>
          <w:bCs/>
        </w:rPr>
        <w:t>farmer</w:t>
      </w:r>
      <w:proofErr w:type="spellEnd"/>
      <w:r w:rsidRPr="006476E4">
        <w:rPr>
          <w:bCs/>
        </w:rPr>
        <w:t xml:space="preserve">. </w:t>
      </w:r>
      <w:r w:rsidRPr="006476E4">
        <w:rPr>
          <w:bCs/>
          <w:lang w:val="en-US"/>
        </w:rPr>
        <w:t xml:space="preserve">The cage is a container or land where fish can grow and develop. The type of cage used by farmers in Ranah Village to cultivate hoven carp and </w:t>
      </w:r>
      <w:proofErr w:type="spellStart"/>
      <w:r w:rsidRPr="006476E4">
        <w:rPr>
          <w:bCs/>
          <w:lang w:val="en-US"/>
        </w:rPr>
        <w:t>tapah</w:t>
      </w:r>
      <w:proofErr w:type="spellEnd"/>
      <w:r w:rsidRPr="006476E4">
        <w:rPr>
          <w:bCs/>
          <w:lang w:val="en-US"/>
        </w:rPr>
        <w:t xml:space="preserve"> is a floating net cage, which has a shape resembling a boat, with the front tapered to enable the cage to withstand the water current and not be easily swept away in the river. The primary materials used in making this cage consist of </w:t>
      </w:r>
      <w:proofErr w:type="spellStart"/>
      <w:r w:rsidRPr="006476E4">
        <w:rPr>
          <w:bCs/>
          <w:lang w:val="en-US"/>
        </w:rPr>
        <w:t>kulim</w:t>
      </w:r>
      <w:proofErr w:type="spellEnd"/>
      <w:r w:rsidRPr="006476E4">
        <w:rPr>
          <w:bCs/>
          <w:lang w:val="en-US"/>
        </w:rPr>
        <w:t xml:space="preserve"> wood, </w:t>
      </w:r>
      <w:proofErr w:type="spellStart"/>
      <w:r w:rsidRPr="006476E4">
        <w:rPr>
          <w:bCs/>
          <w:lang w:val="en-US"/>
        </w:rPr>
        <w:t>osak</w:t>
      </w:r>
      <w:proofErr w:type="spellEnd"/>
      <w:r w:rsidRPr="006476E4">
        <w:rPr>
          <w:bCs/>
          <w:lang w:val="en-US"/>
        </w:rPr>
        <w:t xml:space="preserve"> wood, drums, blocks, nails, hinges, ropes, and nets. These materials are already available in this area and can also be obtained from </w:t>
      </w:r>
      <w:proofErr w:type="spellStart"/>
      <w:r w:rsidRPr="006476E4">
        <w:rPr>
          <w:bCs/>
          <w:lang w:val="en-US"/>
        </w:rPr>
        <w:t>Bangkinang</w:t>
      </w:r>
      <w:proofErr w:type="spellEnd"/>
      <w:r w:rsidRPr="006476E4">
        <w:rPr>
          <w:bCs/>
          <w:lang w:val="en-US"/>
        </w:rPr>
        <w:t>, Pekanbaru.</w:t>
      </w:r>
    </w:p>
    <w:p w14:paraId="44A72225" w14:textId="1FF6E064" w:rsidR="000B31AC" w:rsidRPr="006476E4" w:rsidRDefault="00E91FA9" w:rsidP="00E91FA9">
      <w:pPr>
        <w:ind w:firstLine="284"/>
        <w:jc w:val="both"/>
        <w:rPr>
          <w:bCs/>
          <w:lang w:val="en-US"/>
        </w:rPr>
      </w:pPr>
      <w:r w:rsidRPr="006476E4">
        <w:rPr>
          <w:bCs/>
          <w:lang w:val="en-US"/>
        </w:rPr>
        <w:t xml:space="preserve">To prevent the entire body of the cage from sinking, a buoyancy device, such as a plastic drum, is used to maintain its stability. For one cage unit, typically between 4 and 6 plastic drums are used, which are placed on both sides of the cage. To reach the cage to provide food and for other needs, farmers construct a wooden bridge. Cages for raising hoven carp and </w:t>
      </w:r>
      <w:proofErr w:type="spellStart"/>
      <w:r w:rsidRPr="006476E4">
        <w:rPr>
          <w:bCs/>
          <w:lang w:val="en-US"/>
        </w:rPr>
        <w:t>tapah</w:t>
      </w:r>
      <w:proofErr w:type="spellEnd"/>
      <w:r w:rsidRPr="006476E4">
        <w:rPr>
          <w:bCs/>
          <w:lang w:val="en-US"/>
        </w:rPr>
        <w:t xml:space="preserve"> in this village have various sizes, such as 8 × 3 × 1.8 m, 10 × 3 × 1.8 m, and 12 × 3 × 1.8 m. Farmers can obtain it at an average price of IDR22,590,909 per cage unit for hoven carp, while the average cost per cage unit for </w:t>
      </w:r>
      <w:proofErr w:type="spellStart"/>
      <w:r w:rsidRPr="006476E4">
        <w:rPr>
          <w:bCs/>
          <w:lang w:val="en-US"/>
        </w:rPr>
        <w:t>tapah</w:t>
      </w:r>
      <w:proofErr w:type="spellEnd"/>
      <w:r w:rsidRPr="006476E4">
        <w:rPr>
          <w:bCs/>
          <w:lang w:val="en-US"/>
        </w:rPr>
        <w:t xml:space="preserve"> is IDR 24,375,000/m³. In conducting fisheries cultivation, especially for hoven carp, the availability of high-quality seeds is crucial for achieving high production yields. The average cost of seeds incurred by hoven carp fish farmers in Ranah Village is presented in Table 1.</w:t>
      </w:r>
    </w:p>
    <w:p w14:paraId="66CE435E" w14:textId="77777777" w:rsidR="00E91FA9" w:rsidRPr="006476E4" w:rsidRDefault="00E91FA9" w:rsidP="00E91FA9">
      <w:pPr>
        <w:jc w:val="both"/>
        <w:rPr>
          <w:bCs/>
          <w:lang w:val="en-US"/>
        </w:rPr>
      </w:pPr>
    </w:p>
    <w:p w14:paraId="78B0D924" w14:textId="4E472321" w:rsidR="00E91FA9" w:rsidRPr="006476E4" w:rsidRDefault="00E91FA9" w:rsidP="00E91FA9">
      <w:pPr>
        <w:jc w:val="center"/>
        <w:rPr>
          <w:bCs/>
          <w:sz w:val="16"/>
          <w:szCs w:val="16"/>
          <w:lang w:val="en-US"/>
        </w:rPr>
      </w:pPr>
      <w:r w:rsidRPr="006476E4">
        <w:rPr>
          <w:bCs/>
          <w:sz w:val="16"/>
          <w:szCs w:val="16"/>
          <w:lang w:val="en-US"/>
        </w:rPr>
        <w:t xml:space="preserve">Table 1. Average seed costs incurred by </w:t>
      </w:r>
      <w:r w:rsidR="006476E4">
        <w:rPr>
          <w:bCs/>
          <w:sz w:val="16"/>
          <w:szCs w:val="16"/>
          <w:lang w:val="en-US"/>
        </w:rPr>
        <w:t>hoven carp</w:t>
      </w:r>
      <w:r w:rsidRPr="006476E4">
        <w:rPr>
          <w:bCs/>
          <w:sz w:val="16"/>
          <w:szCs w:val="16"/>
          <w:lang w:val="en-US"/>
        </w:rPr>
        <w:t xml:space="preserve"> farmers in Ranah Village</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2"/>
        <w:gridCol w:w="2140"/>
        <w:gridCol w:w="2410"/>
      </w:tblGrid>
      <w:tr w:rsidR="00E91FA9" w:rsidRPr="006476E4" w14:paraId="56BFB85B" w14:textId="77777777" w:rsidTr="00E91FA9">
        <w:trPr>
          <w:trHeight w:val="20"/>
          <w:tblHeader/>
          <w:jc w:val="center"/>
        </w:trPr>
        <w:tc>
          <w:tcPr>
            <w:tcW w:w="0" w:type="auto"/>
            <w:tcBorders>
              <w:top w:val="single" w:sz="4" w:space="0" w:color="auto"/>
              <w:bottom w:val="single" w:sz="4" w:space="0" w:color="auto"/>
            </w:tcBorders>
            <w:vAlign w:val="center"/>
          </w:tcPr>
          <w:p w14:paraId="744547E8" w14:textId="77777777" w:rsidR="00E91FA9" w:rsidRPr="006476E4" w:rsidRDefault="00E91FA9" w:rsidP="00E91FA9">
            <w:pPr>
              <w:jc w:val="center"/>
              <w:rPr>
                <w:bCs/>
                <w:sz w:val="16"/>
                <w:szCs w:val="16"/>
                <w:lang w:val="en-US"/>
              </w:rPr>
            </w:pPr>
            <w:r w:rsidRPr="006476E4">
              <w:rPr>
                <w:bCs/>
                <w:sz w:val="16"/>
                <w:szCs w:val="16"/>
                <w:lang w:val="en-US"/>
              </w:rPr>
              <w:t>No</w:t>
            </w:r>
          </w:p>
        </w:tc>
        <w:tc>
          <w:tcPr>
            <w:tcW w:w="2140" w:type="dxa"/>
            <w:tcBorders>
              <w:top w:val="single" w:sz="4" w:space="0" w:color="auto"/>
              <w:bottom w:val="single" w:sz="4" w:space="0" w:color="auto"/>
            </w:tcBorders>
            <w:vAlign w:val="center"/>
          </w:tcPr>
          <w:p w14:paraId="20E4957B" w14:textId="77777777" w:rsidR="00E91FA9" w:rsidRPr="006476E4" w:rsidRDefault="00E91FA9" w:rsidP="00E91FA9">
            <w:pPr>
              <w:jc w:val="center"/>
              <w:rPr>
                <w:bCs/>
                <w:sz w:val="16"/>
                <w:szCs w:val="16"/>
                <w:lang w:val="en-US"/>
              </w:rPr>
            </w:pPr>
            <w:r w:rsidRPr="006476E4">
              <w:rPr>
                <w:bCs/>
                <w:sz w:val="16"/>
                <w:szCs w:val="16"/>
                <w:lang w:val="en-US"/>
              </w:rPr>
              <w:t>Respondents</w:t>
            </w:r>
          </w:p>
        </w:tc>
        <w:tc>
          <w:tcPr>
            <w:tcW w:w="2410" w:type="dxa"/>
            <w:tcBorders>
              <w:top w:val="single" w:sz="4" w:space="0" w:color="auto"/>
              <w:bottom w:val="single" w:sz="4" w:space="0" w:color="auto"/>
            </w:tcBorders>
            <w:vAlign w:val="center"/>
          </w:tcPr>
          <w:p w14:paraId="7C474F72" w14:textId="0643D140" w:rsidR="00E91FA9" w:rsidRPr="006476E4" w:rsidRDefault="00E91FA9" w:rsidP="00E91FA9">
            <w:pPr>
              <w:jc w:val="center"/>
              <w:rPr>
                <w:bCs/>
                <w:sz w:val="16"/>
                <w:szCs w:val="16"/>
                <w:lang w:val="en-US"/>
              </w:rPr>
            </w:pPr>
            <w:r w:rsidRPr="006476E4">
              <w:rPr>
                <w:bCs/>
                <w:sz w:val="16"/>
                <w:szCs w:val="16"/>
                <w:lang w:val="en-US"/>
              </w:rPr>
              <w:t>Total Seed Cost (IDR)</w:t>
            </w:r>
          </w:p>
        </w:tc>
      </w:tr>
      <w:tr w:rsidR="00E91FA9" w:rsidRPr="006476E4" w14:paraId="37A0BB06" w14:textId="77777777" w:rsidTr="00E91FA9">
        <w:trPr>
          <w:trHeight w:val="20"/>
          <w:jc w:val="center"/>
        </w:trPr>
        <w:tc>
          <w:tcPr>
            <w:tcW w:w="0" w:type="auto"/>
            <w:tcBorders>
              <w:top w:val="single" w:sz="4" w:space="0" w:color="auto"/>
            </w:tcBorders>
            <w:vAlign w:val="center"/>
          </w:tcPr>
          <w:p w14:paraId="14106349" w14:textId="77777777" w:rsidR="00E91FA9" w:rsidRPr="006476E4" w:rsidRDefault="00E91FA9" w:rsidP="00E91FA9">
            <w:pPr>
              <w:jc w:val="center"/>
              <w:rPr>
                <w:bCs/>
                <w:sz w:val="16"/>
                <w:szCs w:val="16"/>
                <w:lang w:val="en-US"/>
              </w:rPr>
            </w:pPr>
            <w:r w:rsidRPr="006476E4">
              <w:rPr>
                <w:bCs/>
                <w:sz w:val="16"/>
                <w:szCs w:val="16"/>
                <w:lang w:val="en-US"/>
              </w:rPr>
              <w:t>1</w:t>
            </w:r>
          </w:p>
        </w:tc>
        <w:tc>
          <w:tcPr>
            <w:tcW w:w="2140" w:type="dxa"/>
            <w:tcBorders>
              <w:top w:val="single" w:sz="4" w:space="0" w:color="auto"/>
            </w:tcBorders>
            <w:vAlign w:val="bottom"/>
          </w:tcPr>
          <w:p w14:paraId="53BDB465" w14:textId="77777777" w:rsidR="00E91FA9" w:rsidRPr="006476E4" w:rsidRDefault="00E91FA9" w:rsidP="00E91FA9">
            <w:pPr>
              <w:jc w:val="center"/>
              <w:rPr>
                <w:bCs/>
                <w:sz w:val="16"/>
                <w:szCs w:val="16"/>
                <w:lang w:val="en-US"/>
              </w:rPr>
            </w:pPr>
            <w:r w:rsidRPr="006476E4">
              <w:rPr>
                <w:bCs/>
                <w:sz w:val="16"/>
                <w:szCs w:val="16"/>
                <w:lang w:val="en-US"/>
              </w:rPr>
              <w:t xml:space="preserve">Muhammad </w:t>
            </w:r>
            <w:proofErr w:type="spellStart"/>
            <w:r w:rsidRPr="006476E4">
              <w:rPr>
                <w:bCs/>
                <w:sz w:val="16"/>
                <w:szCs w:val="16"/>
                <w:lang w:val="en-US"/>
              </w:rPr>
              <w:t>Syafi</w:t>
            </w:r>
            <w:proofErr w:type="spellEnd"/>
          </w:p>
        </w:tc>
        <w:tc>
          <w:tcPr>
            <w:tcW w:w="2410" w:type="dxa"/>
            <w:tcBorders>
              <w:top w:val="single" w:sz="4" w:space="0" w:color="auto"/>
            </w:tcBorders>
            <w:vAlign w:val="center"/>
          </w:tcPr>
          <w:p w14:paraId="2FBE6E78" w14:textId="77777777" w:rsidR="00E91FA9" w:rsidRPr="006476E4" w:rsidRDefault="00E91FA9" w:rsidP="00E91FA9">
            <w:pPr>
              <w:jc w:val="center"/>
              <w:rPr>
                <w:bCs/>
                <w:sz w:val="16"/>
                <w:szCs w:val="16"/>
                <w:lang w:val="en-US"/>
              </w:rPr>
            </w:pPr>
            <w:r w:rsidRPr="006476E4">
              <w:rPr>
                <w:bCs/>
                <w:sz w:val="16"/>
                <w:szCs w:val="16"/>
                <w:lang w:val="en-US"/>
              </w:rPr>
              <w:t>1,920,000</w:t>
            </w:r>
          </w:p>
        </w:tc>
      </w:tr>
      <w:tr w:rsidR="00E91FA9" w:rsidRPr="006476E4" w14:paraId="1E3BCF83" w14:textId="77777777" w:rsidTr="00E91FA9">
        <w:trPr>
          <w:trHeight w:val="20"/>
          <w:jc w:val="center"/>
        </w:trPr>
        <w:tc>
          <w:tcPr>
            <w:tcW w:w="0" w:type="auto"/>
            <w:vAlign w:val="center"/>
          </w:tcPr>
          <w:p w14:paraId="2C33AF52" w14:textId="77777777" w:rsidR="00E91FA9" w:rsidRPr="006476E4" w:rsidRDefault="00E91FA9" w:rsidP="00E91FA9">
            <w:pPr>
              <w:jc w:val="center"/>
              <w:rPr>
                <w:bCs/>
                <w:sz w:val="16"/>
                <w:szCs w:val="16"/>
                <w:lang w:val="en-US"/>
              </w:rPr>
            </w:pPr>
            <w:r w:rsidRPr="006476E4">
              <w:rPr>
                <w:bCs/>
                <w:sz w:val="16"/>
                <w:szCs w:val="16"/>
                <w:lang w:val="en-US"/>
              </w:rPr>
              <w:t>2</w:t>
            </w:r>
          </w:p>
        </w:tc>
        <w:tc>
          <w:tcPr>
            <w:tcW w:w="2140" w:type="dxa"/>
            <w:vAlign w:val="bottom"/>
          </w:tcPr>
          <w:p w14:paraId="55D9A3F8" w14:textId="77777777" w:rsidR="00E91FA9" w:rsidRPr="006476E4" w:rsidRDefault="00E91FA9" w:rsidP="00E91FA9">
            <w:pPr>
              <w:jc w:val="center"/>
              <w:rPr>
                <w:bCs/>
                <w:sz w:val="16"/>
                <w:szCs w:val="16"/>
                <w:lang w:val="en-US"/>
              </w:rPr>
            </w:pPr>
            <w:proofErr w:type="spellStart"/>
            <w:r w:rsidRPr="006476E4">
              <w:rPr>
                <w:bCs/>
                <w:sz w:val="16"/>
                <w:szCs w:val="16"/>
                <w:lang w:val="en-US"/>
              </w:rPr>
              <w:t>Nopi</w:t>
            </w:r>
            <w:proofErr w:type="spellEnd"/>
          </w:p>
        </w:tc>
        <w:tc>
          <w:tcPr>
            <w:tcW w:w="2410" w:type="dxa"/>
            <w:vAlign w:val="center"/>
          </w:tcPr>
          <w:p w14:paraId="1974505D" w14:textId="77777777" w:rsidR="00E91FA9" w:rsidRPr="006476E4" w:rsidRDefault="00E91FA9" w:rsidP="00E91FA9">
            <w:pPr>
              <w:jc w:val="center"/>
              <w:rPr>
                <w:bCs/>
                <w:sz w:val="16"/>
                <w:szCs w:val="16"/>
                <w:lang w:val="en-US"/>
              </w:rPr>
            </w:pPr>
            <w:r w:rsidRPr="006476E4">
              <w:rPr>
                <w:bCs/>
                <w:sz w:val="16"/>
                <w:szCs w:val="16"/>
                <w:lang w:val="en-US"/>
              </w:rPr>
              <w:t>4,800,000</w:t>
            </w:r>
          </w:p>
        </w:tc>
      </w:tr>
      <w:tr w:rsidR="00E91FA9" w:rsidRPr="006476E4" w14:paraId="68F4873F" w14:textId="77777777" w:rsidTr="00E91FA9">
        <w:trPr>
          <w:trHeight w:val="20"/>
          <w:jc w:val="center"/>
        </w:trPr>
        <w:tc>
          <w:tcPr>
            <w:tcW w:w="0" w:type="auto"/>
            <w:vAlign w:val="center"/>
          </w:tcPr>
          <w:p w14:paraId="77949241" w14:textId="77777777" w:rsidR="00E91FA9" w:rsidRPr="006476E4" w:rsidRDefault="00E91FA9" w:rsidP="00E91FA9">
            <w:pPr>
              <w:jc w:val="center"/>
              <w:rPr>
                <w:bCs/>
                <w:sz w:val="16"/>
                <w:szCs w:val="16"/>
                <w:lang w:val="en-US"/>
              </w:rPr>
            </w:pPr>
            <w:r w:rsidRPr="006476E4">
              <w:rPr>
                <w:bCs/>
                <w:sz w:val="16"/>
                <w:szCs w:val="16"/>
                <w:lang w:val="en-US"/>
              </w:rPr>
              <w:t>3</w:t>
            </w:r>
          </w:p>
        </w:tc>
        <w:tc>
          <w:tcPr>
            <w:tcW w:w="2140" w:type="dxa"/>
            <w:vAlign w:val="bottom"/>
          </w:tcPr>
          <w:p w14:paraId="19BBB443" w14:textId="77777777" w:rsidR="00E91FA9" w:rsidRPr="006476E4" w:rsidRDefault="00E91FA9" w:rsidP="00E91FA9">
            <w:pPr>
              <w:jc w:val="center"/>
              <w:rPr>
                <w:bCs/>
                <w:sz w:val="16"/>
                <w:szCs w:val="16"/>
                <w:lang w:val="en-US"/>
              </w:rPr>
            </w:pPr>
            <w:r w:rsidRPr="006476E4">
              <w:rPr>
                <w:bCs/>
                <w:sz w:val="16"/>
                <w:szCs w:val="16"/>
                <w:lang w:val="en-US"/>
              </w:rPr>
              <w:t>Erick Setiawan</w:t>
            </w:r>
          </w:p>
        </w:tc>
        <w:tc>
          <w:tcPr>
            <w:tcW w:w="2410" w:type="dxa"/>
            <w:vAlign w:val="center"/>
          </w:tcPr>
          <w:p w14:paraId="50FF3080" w14:textId="77777777" w:rsidR="00E91FA9" w:rsidRPr="006476E4" w:rsidRDefault="00E91FA9" w:rsidP="00E91FA9">
            <w:pPr>
              <w:jc w:val="center"/>
              <w:rPr>
                <w:bCs/>
                <w:sz w:val="16"/>
                <w:szCs w:val="16"/>
                <w:lang w:val="en-US"/>
              </w:rPr>
            </w:pPr>
            <w:r w:rsidRPr="006476E4">
              <w:rPr>
                <w:bCs/>
                <w:sz w:val="16"/>
                <w:szCs w:val="16"/>
                <w:lang w:val="en-US"/>
              </w:rPr>
              <w:t>1,920,000</w:t>
            </w:r>
          </w:p>
        </w:tc>
      </w:tr>
      <w:tr w:rsidR="00E91FA9" w:rsidRPr="006476E4" w14:paraId="31BCF93B" w14:textId="77777777" w:rsidTr="00E91FA9">
        <w:trPr>
          <w:trHeight w:val="20"/>
          <w:jc w:val="center"/>
        </w:trPr>
        <w:tc>
          <w:tcPr>
            <w:tcW w:w="0" w:type="auto"/>
            <w:vAlign w:val="center"/>
          </w:tcPr>
          <w:p w14:paraId="07F5798C" w14:textId="77777777" w:rsidR="00E91FA9" w:rsidRPr="006476E4" w:rsidRDefault="00E91FA9" w:rsidP="00E91FA9">
            <w:pPr>
              <w:jc w:val="center"/>
              <w:rPr>
                <w:bCs/>
                <w:sz w:val="16"/>
                <w:szCs w:val="16"/>
                <w:lang w:val="en-US"/>
              </w:rPr>
            </w:pPr>
            <w:r w:rsidRPr="006476E4">
              <w:rPr>
                <w:bCs/>
                <w:sz w:val="16"/>
                <w:szCs w:val="16"/>
                <w:lang w:val="en-US"/>
              </w:rPr>
              <w:t>4</w:t>
            </w:r>
          </w:p>
        </w:tc>
        <w:tc>
          <w:tcPr>
            <w:tcW w:w="2140" w:type="dxa"/>
            <w:vAlign w:val="bottom"/>
          </w:tcPr>
          <w:p w14:paraId="6F44946C" w14:textId="77777777" w:rsidR="00E91FA9" w:rsidRPr="006476E4" w:rsidRDefault="00E91FA9" w:rsidP="00E91FA9">
            <w:pPr>
              <w:jc w:val="center"/>
              <w:rPr>
                <w:bCs/>
                <w:sz w:val="16"/>
                <w:szCs w:val="16"/>
                <w:lang w:val="en-US"/>
              </w:rPr>
            </w:pPr>
            <w:r w:rsidRPr="006476E4">
              <w:rPr>
                <w:bCs/>
                <w:sz w:val="16"/>
                <w:szCs w:val="16"/>
                <w:lang w:val="en-US"/>
              </w:rPr>
              <w:t>Chandra</w:t>
            </w:r>
          </w:p>
        </w:tc>
        <w:tc>
          <w:tcPr>
            <w:tcW w:w="2410" w:type="dxa"/>
            <w:vAlign w:val="center"/>
          </w:tcPr>
          <w:p w14:paraId="34FEE5A7" w14:textId="77777777" w:rsidR="00E91FA9" w:rsidRPr="006476E4" w:rsidRDefault="00E91FA9" w:rsidP="00E91FA9">
            <w:pPr>
              <w:jc w:val="center"/>
              <w:rPr>
                <w:bCs/>
                <w:sz w:val="16"/>
                <w:szCs w:val="16"/>
                <w:lang w:val="en-US"/>
              </w:rPr>
            </w:pPr>
            <w:r w:rsidRPr="006476E4">
              <w:rPr>
                <w:bCs/>
                <w:sz w:val="16"/>
                <w:szCs w:val="16"/>
                <w:lang w:val="en-US"/>
              </w:rPr>
              <w:t>5,100,000</w:t>
            </w:r>
          </w:p>
        </w:tc>
      </w:tr>
      <w:tr w:rsidR="00E91FA9" w:rsidRPr="006476E4" w14:paraId="0B6A5448" w14:textId="77777777" w:rsidTr="00E91FA9">
        <w:trPr>
          <w:trHeight w:val="20"/>
          <w:jc w:val="center"/>
        </w:trPr>
        <w:tc>
          <w:tcPr>
            <w:tcW w:w="0" w:type="auto"/>
            <w:vAlign w:val="center"/>
          </w:tcPr>
          <w:p w14:paraId="39B223CD" w14:textId="77777777" w:rsidR="00E91FA9" w:rsidRPr="006476E4" w:rsidRDefault="00E91FA9" w:rsidP="00E91FA9">
            <w:pPr>
              <w:jc w:val="center"/>
              <w:rPr>
                <w:bCs/>
                <w:sz w:val="16"/>
                <w:szCs w:val="16"/>
                <w:lang w:val="en-US"/>
              </w:rPr>
            </w:pPr>
            <w:r w:rsidRPr="006476E4">
              <w:rPr>
                <w:bCs/>
                <w:sz w:val="16"/>
                <w:szCs w:val="16"/>
                <w:lang w:val="en-US"/>
              </w:rPr>
              <w:t>5</w:t>
            </w:r>
          </w:p>
        </w:tc>
        <w:tc>
          <w:tcPr>
            <w:tcW w:w="2140" w:type="dxa"/>
            <w:vAlign w:val="bottom"/>
          </w:tcPr>
          <w:p w14:paraId="02144160" w14:textId="77777777" w:rsidR="00E91FA9" w:rsidRPr="006476E4" w:rsidRDefault="00E91FA9" w:rsidP="00E91FA9">
            <w:pPr>
              <w:jc w:val="center"/>
              <w:rPr>
                <w:bCs/>
                <w:sz w:val="16"/>
                <w:szCs w:val="16"/>
                <w:lang w:val="en-US"/>
              </w:rPr>
            </w:pPr>
            <w:r w:rsidRPr="006476E4">
              <w:rPr>
                <w:bCs/>
                <w:sz w:val="16"/>
                <w:szCs w:val="16"/>
                <w:lang w:val="en-US"/>
              </w:rPr>
              <w:t>Yes</w:t>
            </w:r>
          </w:p>
        </w:tc>
        <w:tc>
          <w:tcPr>
            <w:tcW w:w="2410" w:type="dxa"/>
            <w:vAlign w:val="center"/>
          </w:tcPr>
          <w:p w14:paraId="5E1CA171" w14:textId="77777777" w:rsidR="00E91FA9" w:rsidRPr="006476E4" w:rsidRDefault="00E91FA9" w:rsidP="00E91FA9">
            <w:pPr>
              <w:jc w:val="center"/>
              <w:rPr>
                <w:bCs/>
                <w:sz w:val="16"/>
                <w:szCs w:val="16"/>
                <w:lang w:val="en-US"/>
              </w:rPr>
            </w:pPr>
            <w:r w:rsidRPr="006476E4">
              <w:rPr>
                <w:bCs/>
                <w:sz w:val="16"/>
                <w:szCs w:val="16"/>
                <w:lang w:val="en-US"/>
              </w:rPr>
              <w:t>4,000,000</w:t>
            </w:r>
          </w:p>
        </w:tc>
      </w:tr>
      <w:tr w:rsidR="00E91FA9" w:rsidRPr="006476E4" w14:paraId="2FDBCEF0" w14:textId="77777777" w:rsidTr="00E91FA9">
        <w:trPr>
          <w:trHeight w:val="20"/>
          <w:jc w:val="center"/>
        </w:trPr>
        <w:tc>
          <w:tcPr>
            <w:tcW w:w="0" w:type="auto"/>
            <w:vAlign w:val="center"/>
          </w:tcPr>
          <w:p w14:paraId="09300BAD" w14:textId="77777777" w:rsidR="00E91FA9" w:rsidRPr="006476E4" w:rsidRDefault="00E91FA9" w:rsidP="00E91FA9">
            <w:pPr>
              <w:jc w:val="center"/>
              <w:rPr>
                <w:bCs/>
                <w:sz w:val="16"/>
                <w:szCs w:val="16"/>
                <w:lang w:val="en-US"/>
              </w:rPr>
            </w:pPr>
            <w:r w:rsidRPr="006476E4">
              <w:rPr>
                <w:bCs/>
                <w:sz w:val="16"/>
                <w:szCs w:val="16"/>
                <w:lang w:val="en-US"/>
              </w:rPr>
              <w:t>6</w:t>
            </w:r>
          </w:p>
        </w:tc>
        <w:tc>
          <w:tcPr>
            <w:tcW w:w="2140" w:type="dxa"/>
            <w:vAlign w:val="bottom"/>
          </w:tcPr>
          <w:p w14:paraId="133CA432" w14:textId="77777777" w:rsidR="00E91FA9" w:rsidRPr="006476E4" w:rsidRDefault="00E91FA9" w:rsidP="00E91FA9">
            <w:pPr>
              <w:jc w:val="center"/>
              <w:rPr>
                <w:bCs/>
                <w:sz w:val="16"/>
                <w:szCs w:val="16"/>
                <w:lang w:val="en-US"/>
              </w:rPr>
            </w:pPr>
            <w:proofErr w:type="spellStart"/>
            <w:r w:rsidRPr="006476E4">
              <w:rPr>
                <w:bCs/>
                <w:sz w:val="16"/>
                <w:szCs w:val="16"/>
                <w:lang w:val="en-US"/>
              </w:rPr>
              <w:t>Sapriady</w:t>
            </w:r>
            <w:proofErr w:type="spellEnd"/>
          </w:p>
        </w:tc>
        <w:tc>
          <w:tcPr>
            <w:tcW w:w="2410" w:type="dxa"/>
            <w:vAlign w:val="center"/>
          </w:tcPr>
          <w:p w14:paraId="1873DC6C" w14:textId="77777777" w:rsidR="00E91FA9" w:rsidRPr="006476E4" w:rsidRDefault="00E91FA9" w:rsidP="00E91FA9">
            <w:pPr>
              <w:jc w:val="center"/>
              <w:rPr>
                <w:bCs/>
                <w:sz w:val="16"/>
                <w:szCs w:val="16"/>
                <w:lang w:val="en-US"/>
              </w:rPr>
            </w:pPr>
            <w:r w:rsidRPr="006476E4">
              <w:rPr>
                <w:bCs/>
                <w:sz w:val="16"/>
                <w:szCs w:val="16"/>
                <w:lang w:val="en-US"/>
              </w:rPr>
              <w:t>3,400,000</w:t>
            </w:r>
          </w:p>
        </w:tc>
      </w:tr>
      <w:tr w:rsidR="00E91FA9" w:rsidRPr="006476E4" w14:paraId="7895D163" w14:textId="77777777" w:rsidTr="00E91FA9">
        <w:trPr>
          <w:trHeight w:val="20"/>
          <w:jc w:val="center"/>
        </w:trPr>
        <w:tc>
          <w:tcPr>
            <w:tcW w:w="0" w:type="auto"/>
            <w:vAlign w:val="center"/>
          </w:tcPr>
          <w:p w14:paraId="1E9E8D67" w14:textId="77777777" w:rsidR="00E91FA9" w:rsidRPr="006476E4" w:rsidRDefault="00E91FA9" w:rsidP="00E91FA9">
            <w:pPr>
              <w:jc w:val="center"/>
              <w:rPr>
                <w:bCs/>
                <w:sz w:val="16"/>
                <w:szCs w:val="16"/>
                <w:lang w:val="en-US"/>
              </w:rPr>
            </w:pPr>
            <w:r w:rsidRPr="006476E4">
              <w:rPr>
                <w:bCs/>
                <w:sz w:val="16"/>
                <w:szCs w:val="16"/>
                <w:lang w:val="en-US"/>
              </w:rPr>
              <w:t>7</w:t>
            </w:r>
          </w:p>
        </w:tc>
        <w:tc>
          <w:tcPr>
            <w:tcW w:w="2140" w:type="dxa"/>
            <w:vAlign w:val="bottom"/>
          </w:tcPr>
          <w:p w14:paraId="43A37572" w14:textId="77777777" w:rsidR="00E91FA9" w:rsidRPr="006476E4" w:rsidRDefault="00E91FA9" w:rsidP="00E91FA9">
            <w:pPr>
              <w:jc w:val="center"/>
              <w:rPr>
                <w:bCs/>
                <w:sz w:val="16"/>
                <w:szCs w:val="16"/>
                <w:lang w:val="en-US"/>
              </w:rPr>
            </w:pPr>
            <w:r w:rsidRPr="006476E4">
              <w:rPr>
                <w:bCs/>
                <w:sz w:val="16"/>
                <w:szCs w:val="16"/>
                <w:lang w:val="en-US"/>
              </w:rPr>
              <w:t>Reno</w:t>
            </w:r>
          </w:p>
        </w:tc>
        <w:tc>
          <w:tcPr>
            <w:tcW w:w="2410" w:type="dxa"/>
            <w:vAlign w:val="center"/>
          </w:tcPr>
          <w:p w14:paraId="70DD65C3" w14:textId="77777777" w:rsidR="00E91FA9" w:rsidRPr="006476E4" w:rsidRDefault="00E91FA9" w:rsidP="00E91FA9">
            <w:pPr>
              <w:jc w:val="center"/>
              <w:rPr>
                <w:bCs/>
                <w:sz w:val="16"/>
                <w:szCs w:val="16"/>
                <w:lang w:val="en-US"/>
              </w:rPr>
            </w:pPr>
            <w:r w:rsidRPr="006476E4">
              <w:rPr>
                <w:bCs/>
                <w:sz w:val="16"/>
                <w:szCs w:val="16"/>
                <w:lang w:val="en-US"/>
              </w:rPr>
              <w:t>4,000,000</w:t>
            </w:r>
          </w:p>
        </w:tc>
      </w:tr>
      <w:tr w:rsidR="00E91FA9" w:rsidRPr="006476E4" w14:paraId="22ED1094" w14:textId="77777777" w:rsidTr="00E91FA9">
        <w:trPr>
          <w:trHeight w:val="20"/>
          <w:jc w:val="center"/>
        </w:trPr>
        <w:tc>
          <w:tcPr>
            <w:tcW w:w="0" w:type="auto"/>
            <w:vAlign w:val="center"/>
          </w:tcPr>
          <w:p w14:paraId="268EC45E" w14:textId="77777777" w:rsidR="00E91FA9" w:rsidRPr="006476E4" w:rsidRDefault="00E91FA9" w:rsidP="00E91FA9">
            <w:pPr>
              <w:jc w:val="center"/>
              <w:rPr>
                <w:bCs/>
                <w:sz w:val="16"/>
                <w:szCs w:val="16"/>
                <w:lang w:val="en-US"/>
              </w:rPr>
            </w:pPr>
            <w:r w:rsidRPr="006476E4">
              <w:rPr>
                <w:bCs/>
                <w:sz w:val="16"/>
                <w:szCs w:val="16"/>
                <w:lang w:val="en-US"/>
              </w:rPr>
              <w:t>8</w:t>
            </w:r>
          </w:p>
        </w:tc>
        <w:tc>
          <w:tcPr>
            <w:tcW w:w="2140" w:type="dxa"/>
            <w:vAlign w:val="bottom"/>
          </w:tcPr>
          <w:p w14:paraId="4E10184C" w14:textId="77777777" w:rsidR="00E91FA9" w:rsidRPr="006476E4" w:rsidRDefault="00E91FA9" w:rsidP="00E91FA9">
            <w:pPr>
              <w:jc w:val="center"/>
              <w:rPr>
                <w:bCs/>
                <w:sz w:val="16"/>
                <w:szCs w:val="16"/>
                <w:lang w:val="en-US"/>
              </w:rPr>
            </w:pPr>
            <w:r w:rsidRPr="006476E4">
              <w:rPr>
                <w:bCs/>
                <w:sz w:val="16"/>
                <w:szCs w:val="16"/>
                <w:lang w:val="en-US"/>
              </w:rPr>
              <w:t>vortex</w:t>
            </w:r>
          </w:p>
        </w:tc>
        <w:tc>
          <w:tcPr>
            <w:tcW w:w="2410" w:type="dxa"/>
            <w:vAlign w:val="center"/>
          </w:tcPr>
          <w:p w14:paraId="5A8106C1" w14:textId="77777777" w:rsidR="00E91FA9" w:rsidRPr="006476E4" w:rsidRDefault="00E91FA9" w:rsidP="00E91FA9">
            <w:pPr>
              <w:jc w:val="center"/>
              <w:rPr>
                <w:bCs/>
                <w:sz w:val="16"/>
                <w:szCs w:val="16"/>
                <w:lang w:val="en-US"/>
              </w:rPr>
            </w:pPr>
            <w:r w:rsidRPr="006476E4">
              <w:rPr>
                <w:bCs/>
                <w:sz w:val="16"/>
                <w:szCs w:val="16"/>
                <w:lang w:val="en-US"/>
              </w:rPr>
              <w:t>4,000,000</w:t>
            </w:r>
          </w:p>
        </w:tc>
      </w:tr>
      <w:tr w:rsidR="00E91FA9" w:rsidRPr="006476E4" w14:paraId="3672E3BB" w14:textId="77777777" w:rsidTr="00E91FA9">
        <w:trPr>
          <w:trHeight w:val="20"/>
          <w:jc w:val="center"/>
        </w:trPr>
        <w:tc>
          <w:tcPr>
            <w:tcW w:w="0" w:type="auto"/>
            <w:vAlign w:val="center"/>
          </w:tcPr>
          <w:p w14:paraId="7BA1B7E8" w14:textId="77777777" w:rsidR="00E91FA9" w:rsidRPr="006476E4" w:rsidRDefault="00E91FA9" w:rsidP="00E91FA9">
            <w:pPr>
              <w:jc w:val="center"/>
              <w:rPr>
                <w:bCs/>
                <w:sz w:val="16"/>
                <w:szCs w:val="16"/>
                <w:lang w:val="en-US"/>
              </w:rPr>
            </w:pPr>
            <w:r w:rsidRPr="006476E4">
              <w:rPr>
                <w:bCs/>
                <w:sz w:val="16"/>
                <w:szCs w:val="16"/>
                <w:lang w:val="en-US"/>
              </w:rPr>
              <w:t>9</w:t>
            </w:r>
          </w:p>
        </w:tc>
        <w:tc>
          <w:tcPr>
            <w:tcW w:w="2140" w:type="dxa"/>
            <w:vAlign w:val="bottom"/>
          </w:tcPr>
          <w:p w14:paraId="06193DB0" w14:textId="77777777" w:rsidR="00E91FA9" w:rsidRPr="006476E4" w:rsidRDefault="00E91FA9" w:rsidP="00E91FA9">
            <w:pPr>
              <w:jc w:val="center"/>
              <w:rPr>
                <w:bCs/>
                <w:sz w:val="16"/>
                <w:szCs w:val="16"/>
                <w:lang w:val="en-US"/>
              </w:rPr>
            </w:pPr>
            <w:r w:rsidRPr="006476E4">
              <w:rPr>
                <w:bCs/>
                <w:sz w:val="16"/>
                <w:szCs w:val="16"/>
                <w:lang w:val="en-US"/>
              </w:rPr>
              <w:t>Yasri</w:t>
            </w:r>
          </w:p>
        </w:tc>
        <w:tc>
          <w:tcPr>
            <w:tcW w:w="2410" w:type="dxa"/>
            <w:vAlign w:val="center"/>
          </w:tcPr>
          <w:p w14:paraId="11604CE7" w14:textId="77777777" w:rsidR="00E91FA9" w:rsidRPr="006476E4" w:rsidRDefault="00E91FA9" w:rsidP="00E91FA9">
            <w:pPr>
              <w:jc w:val="center"/>
              <w:rPr>
                <w:bCs/>
                <w:sz w:val="16"/>
                <w:szCs w:val="16"/>
                <w:lang w:val="en-US"/>
              </w:rPr>
            </w:pPr>
            <w:r w:rsidRPr="006476E4">
              <w:rPr>
                <w:bCs/>
                <w:sz w:val="16"/>
                <w:szCs w:val="16"/>
                <w:lang w:val="en-US"/>
              </w:rPr>
              <w:t>2,080,000</w:t>
            </w:r>
          </w:p>
        </w:tc>
      </w:tr>
      <w:tr w:rsidR="00E91FA9" w:rsidRPr="006476E4" w14:paraId="51BF3AA1" w14:textId="77777777" w:rsidTr="00E91FA9">
        <w:trPr>
          <w:trHeight w:val="20"/>
          <w:jc w:val="center"/>
        </w:trPr>
        <w:tc>
          <w:tcPr>
            <w:tcW w:w="0" w:type="auto"/>
            <w:vAlign w:val="center"/>
          </w:tcPr>
          <w:p w14:paraId="70973E0B" w14:textId="77777777" w:rsidR="00E91FA9" w:rsidRPr="006476E4" w:rsidRDefault="00E91FA9" w:rsidP="00E91FA9">
            <w:pPr>
              <w:jc w:val="center"/>
              <w:rPr>
                <w:bCs/>
                <w:sz w:val="16"/>
                <w:szCs w:val="16"/>
                <w:lang w:val="en-US"/>
              </w:rPr>
            </w:pPr>
            <w:r w:rsidRPr="006476E4">
              <w:rPr>
                <w:bCs/>
                <w:sz w:val="16"/>
                <w:szCs w:val="16"/>
                <w:lang w:val="en-US"/>
              </w:rPr>
              <w:t>10</w:t>
            </w:r>
          </w:p>
        </w:tc>
        <w:tc>
          <w:tcPr>
            <w:tcW w:w="2140" w:type="dxa"/>
            <w:vAlign w:val="bottom"/>
          </w:tcPr>
          <w:p w14:paraId="75342647" w14:textId="77777777" w:rsidR="00E91FA9" w:rsidRPr="006476E4" w:rsidRDefault="00E91FA9" w:rsidP="00E91FA9">
            <w:pPr>
              <w:jc w:val="center"/>
              <w:rPr>
                <w:bCs/>
                <w:sz w:val="16"/>
                <w:szCs w:val="16"/>
                <w:lang w:val="en-US"/>
              </w:rPr>
            </w:pPr>
            <w:proofErr w:type="spellStart"/>
            <w:r w:rsidRPr="006476E4">
              <w:rPr>
                <w:bCs/>
                <w:sz w:val="16"/>
                <w:szCs w:val="16"/>
                <w:lang w:val="en-US"/>
              </w:rPr>
              <w:t>Jayasman</w:t>
            </w:r>
            <w:proofErr w:type="spellEnd"/>
          </w:p>
        </w:tc>
        <w:tc>
          <w:tcPr>
            <w:tcW w:w="2410" w:type="dxa"/>
            <w:vAlign w:val="center"/>
          </w:tcPr>
          <w:p w14:paraId="6CAD5C6A" w14:textId="77777777" w:rsidR="00E91FA9" w:rsidRPr="006476E4" w:rsidRDefault="00E91FA9" w:rsidP="00E91FA9">
            <w:pPr>
              <w:jc w:val="center"/>
              <w:rPr>
                <w:bCs/>
                <w:sz w:val="16"/>
                <w:szCs w:val="16"/>
                <w:lang w:val="en-US"/>
              </w:rPr>
            </w:pPr>
            <w:r w:rsidRPr="006476E4">
              <w:rPr>
                <w:bCs/>
                <w:sz w:val="16"/>
                <w:szCs w:val="16"/>
                <w:lang w:val="en-US"/>
              </w:rPr>
              <w:t>1,920,000</w:t>
            </w:r>
          </w:p>
        </w:tc>
      </w:tr>
      <w:tr w:rsidR="00E91FA9" w:rsidRPr="006476E4" w14:paraId="2AD9A499" w14:textId="77777777" w:rsidTr="00E91FA9">
        <w:trPr>
          <w:trHeight w:val="20"/>
          <w:jc w:val="center"/>
        </w:trPr>
        <w:tc>
          <w:tcPr>
            <w:tcW w:w="0" w:type="auto"/>
            <w:tcBorders>
              <w:bottom w:val="single" w:sz="4" w:space="0" w:color="auto"/>
            </w:tcBorders>
            <w:vAlign w:val="center"/>
          </w:tcPr>
          <w:p w14:paraId="30391086" w14:textId="77777777" w:rsidR="00E91FA9" w:rsidRPr="006476E4" w:rsidRDefault="00E91FA9" w:rsidP="00E91FA9">
            <w:pPr>
              <w:jc w:val="center"/>
              <w:rPr>
                <w:bCs/>
                <w:sz w:val="16"/>
                <w:szCs w:val="16"/>
                <w:lang w:val="en-US"/>
              </w:rPr>
            </w:pPr>
            <w:r w:rsidRPr="006476E4">
              <w:rPr>
                <w:bCs/>
                <w:sz w:val="16"/>
                <w:szCs w:val="16"/>
                <w:lang w:val="en-US"/>
              </w:rPr>
              <w:t>11</w:t>
            </w:r>
          </w:p>
        </w:tc>
        <w:tc>
          <w:tcPr>
            <w:tcW w:w="2140" w:type="dxa"/>
            <w:tcBorders>
              <w:bottom w:val="single" w:sz="4" w:space="0" w:color="auto"/>
            </w:tcBorders>
            <w:vAlign w:val="bottom"/>
          </w:tcPr>
          <w:p w14:paraId="183BBCF3" w14:textId="77777777" w:rsidR="00E91FA9" w:rsidRPr="006476E4" w:rsidRDefault="00E91FA9" w:rsidP="00E91FA9">
            <w:pPr>
              <w:jc w:val="center"/>
              <w:rPr>
                <w:bCs/>
                <w:sz w:val="16"/>
                <w:szCs w:val="16"/>
                <w:lang w:val="en-US"/>
              </w:rPr>
            </w:pPr>
            <w:r w:rsidRPr="006476E4">
              <w:rPr>
                <w:bCs/>
                <w:sz w:val="16"/>
                <w:szCs w:val="16"/>
                <w:lang w:val="en-US"/>
              </w:rPr>
              <w:t xml:space="preserve">Nur Afni </w:t>
            </w:r>
            <w:proofErr w:type="spellStart"/>
            <w:r w:rsidRPr="006476E4">
              <w:rPr>
                <w:bCs/>
                <w:sz w:val="16"/>
                <w:szCs w:val="16"/>
                <w:lang w:val="en-US"/>
              </w:rPr>
              <w:t>Ahdar</w:t>
            </w:r>
            <w:proofErr w:type="spellEnd"/>
          </w:p>
        </w:tc>
        <w:tc>
          <w:tcPr>
            <w:tcW w:w="2410" w:type="dxa"/>
            <w:tcBorders>
              <w:bottom w:val="single" w:sz="4" w:space="0" w:color="auto"/>
            </w:tcBorders>
            <w:vAlign w:val="center"/>
          </w:tcPr>
          <w:p w14:paraId="46CC68B4" w14:textId="77777777" w:rsidR="00E91FA9" w:rsidRPr="006476E4" w:rsidRDefault="00E91FA9" w:rsidP="00E91FA9">
            <w:pPr>
              <w:jc w:val="center"/>
              <w:rPr>
                <w:bCs/>
                <w:sz w:val="16"/>
                <w:szCs w:val="16"/>
                <w:lang w:val="en-US"/>
              </w:rPr>
            </w:pPr>
            <w:r w:rsidRPr="006476E4">
              <w:rPr>
                <w:bCs/>
                <w:sz w:val="16"/>
                <w:szCs w:val="16"/>
                <w:lang w:val="en-US"/>
              </w:rPr>
              <w:t>2,080,000</w:t>
            </w:r>
          </w:p>
        </w:tc>
      </w:tr>
      <w:tr w:rsidR="00E91FA9" w:rsidRPr="006476E4" w14:paraId="7F97853F" w14:textId="77777777" w:rsidTr="00E91FA9">
        <w:trPr>
          <w:trHeight w:val="20"/>
          <w:jc w:val="center"/>
        </w:trPr>
        <w:tc>
          <w:tcPr>
            <w:tcW w:w="2552" w:type="dxa"/>
            <w:gridSpan w:val="2"/>
            <w:tcBorders>
              <w:top w:val="single" w:sz="4" w:space="0" w:color="auto"/>
              <w:bottom w:val="single" w:sz="4" w:space="0" w:color="auto"/>
            </w:tcBorders>
            <w:vAlign w:val="center"/>
          </w:tcPr>
          <w:p w14:paraId="7A8C47F0" w14:textId="77777777" w:rsidR="00E91FA9" w:rsidRPr="006476E4" w:rsidRDefault="00E91FA9" w:rsidP="00E91FA9">
            <w:pPr>
              <w:jc w:val="center"/>
              <w:rPr>
                <w:bCs/>
                <w:sz w:val="16"/>
                <w:szCs w:val="16"/>
                <w:lang w:val="en-US"/>
              </w:rPr>
            </w:pPr>
            <w:r w:rsidRPr="006476E4">
              <w:rPr>
                <w:bCs/>
                <w:sz w:val="16"/>
                <w:szCs w:val="16"/>
                <w:lang w:val="en-US"/>
              </w:rPr>
              <w:t>Amount</w:t>
            </w:r>
          </w:p>
        </w:tc>
        <w:tc>
          <w:tcPr>
            <w:tcW w:w="2410" w:type="dxa"/>
            <w:tcBorders>
              <w:top w:val="single" w:sz="4" w:space="0" w:color="auto"/>
              <w:bottom w:val="single" w:sz="4" w:space="0" w:color="auto"/>
            </w:tcBorders>
            <w:vAlign w:val="center"/>
          </w:tcPr>
          <w:p w14:paraId="72B0B187" w14:textId="77777777" w:rsidR="00E91FA9" w:rsidRPr="006476E4" w:rsidRDefault="00E91FA9" w:rsidP="00E91FA9">
            <w:pPr>
              <w:jc w:val="center"/>
              <w:rPr>
                <w:bCs/>
                <w:sz w:val="16"/>
                <w:szCs w:val="16"/>
                <w:lang w:val="en-US"/>
              </w:rPr>
            </w:pPr>
            <w:r w:rsidRPr="006476E4">
              <w:rPr>
                <w:bCs/>
                <w:sz w:val="16"/>
                <w:szCs w:val="16"/>
                <w:lang w:val="en-US"/>
              </w:rPr>
              <w:t>35,220,000</w:t>
            </w:r>
          </w:p>
        </w:tc>
      </w:tr>
      <w:tr w:rsidR="00E91FA9" w:rsidRPr="006476E4" w14:paraId="60DDDE8E" w14:textId="77777777" w:rsidTr="00E91FA9">
        <w:trPr>
          <w:trHeight w:val="20"/>
          <w:jc w:val="center"/>
        </w:trPr>
        <w:tc>
          <w:tcPr>
            <w:tcW w:w="2552" w:type="dxa"/>
            <w:gridSpan w:val="2"/>
            <w:tcBorders>
              <w:top w:val="single" w:sz="4" w:space="0" w:color="auto"/>
            </w:tcBorders>
            <w:vAlign w:val="center"/>
          </w:tcPr>
          <w:p w14:paraId="72DFAFCE" w14:textId="77777777" w:rsidR="00E91FA9" w:rsidRPr="006476E4" w:rsidRDefault="00E91FA9" w:rsidP="00E91FA9">
            <w:pPr>
              <w:jc w:val="center"/>
              <w:rPr>
                <w:bCs/>
                <w:sz w:val="16"/>
                <w:szCs w:val="16"/>
                <w:lang w:val="en-US"/>
              </w:rPr>
            </w:pPr>
            <w:r w:rsidRPr="006476E4">
              <w:rPr>
                <w:bCs/>
                <w:sz w:val="16"/>
                <w:szCs w:val="16"/>
                <w:lang w:val="en-US"/>
              </w:rPr>
              <w:t>Average</w:t>
            </w:r>
          </w:p>
        </w:tc>
        <w:tc>
          <w:tcPr>
            <w:tcW w:w="2410" w:type="dxa"/>
            <w:tcBorders>
              <w:top w:val="single" w:sz="4" w:space="0" w:color="auto"/>
            </w:tcBorders>
            <w:vAlign w:val="center"/>
          </w:tcPr>
          <w:p w14:paraId="0A685DA9" w14:textId="77777777" w:rsidR="00E91FA9" w:rsidRPr="006476E4" w:rsidRDefault="00E91FA9" w:rsidP="00E91FA9">
            <w:pPr>
              <w:jc w:val="center"/>
              <w:rPr>
                <w:bCs/>
                <w:sz w:val="16"/>
                <w:szCs w:val="16"/>
                <w:lang w:val="en-US"/>
              </w:rPr>
            </w:pPr>
            <w:r w:rsidRPr="006476E4">
              <w:rPr>
                <w:bCs/>
                <w:sz w:val="16"/>
                <w:szCs w:val="16"/>
                <w:lang w:val="en-US"/>
              </w:rPr>
              <w:t>3,201,818</w:t>
            </w:r>
          </w:p>
        </w:tc>
      </w:tr>
    </w:tbl>
    <w:p w14:paraId="186E064F" w14:textId="77777777" w:rsidR="00F1239F" w:rsidRPr="006476E4" w:rsidRDefault="00F1239F" w:rsidP="00F1239F">
      <w:pPr>
        <w:ind w:firstLine="284"/>
        <w:jc w:val="both"/>
        <w:rPr>
          <w:bCs/>
          <w:lang w:val="id"/>
        </w:rPr>
      </w:pPr>
    </w:p>
    <w:p w14:paraId="1B3BD6CF" w14:textId="540999B4" w:rsidR="00E91FA9" w:rsidRPr="006476E4" w:rsidRDefault="00E91FA9" w:rsidP="006476E4">
      <w:pPr>
        <w:ind w:firstLine="284"/>
        <w:jc w:val="both"/>
        <w:rPr>
          <w:bCs/>
          <w:lang w:val="en-US"/>
        </w:rPr>
      </w:pPr>
      <w:r w:rsidRPr="006476E4">
        <w:rPr>
          <w:bCs/>
          <w:lang w:val="en-US"/>
        </w:rPr>
        <w:t xml:space="preserve">Based on Table 1, it is known that the average price of hoven carp seeds in one cage unit is IDR 3,201,818 per harvest. Hoven carp seeds can be obtained by farmers from Jambi City or Sungai Putih, measuring approximately 5-6 cm or around 2 inches in length. The price of hoven carp seeds in Ranah Village ranges from IDR 1,600 to IDR 1,700 per fish, depending on the agent supplying the seeds. This price difference is caused by the presence of more than one agent who comes directly to the village, so the selling price of the seeds is adjusted to the prevailing market conditions. </w:t>
      </w:r>
      <w:r w:rsidR="006476E4">
        <w:rPr>
          <w:bCs/>
          <w:lang w:val="en-US"/>
        </w:rPr>
        <w:t xml:space="preserve"> </w:t>
      </w:r>
      <w:r w:rsidRPr="006476E4">
        <w:rPr>
          <w:bCs/>
          <w:lang w:val="en-US"/>
        </w:rPr>
        <w:t>The price of hoven carp seeds is IDR 1,600 to IDR 1,700 per fish, which can be obtained directly from agents who visit Ranah Village. They sell at an estimated price based on the market rate. The selling price of these seeds varies because more than one agent visits this village. The determination of this selling price must, of course, be able to cover marketing or operational costs, and traders can make a profit (</w:t>
      </w:r>
      <w:hyperlink w:anchor="Arief" w:history="1">
        <w:r w:rsidRPr="006476E4">
          <w:rPr>
            <w:rStyle w:val="Hyperlink"/>
            <w:bCs/>
            <w:u w:val="none"/>
            <w:lang w:val="en-US"/>
          </w:rPr>
          <w:t xml:space="preserve">Arief &amp; </w:t>
        </w:r>
        <w:proofErr w:type="spellStart"/>
        <w:r w:rsidRPr="006476E4">
          <w:rPr>
            <w:rStyle w:val="Hyperlink"/>
            <w:bCs/>
            <w:u w:val="none"/>
            <w:lang w:val="en-US"/>
          </w:rPr>
          <w:t>Pradini</w:t>
        </w:r>
        <w:proofErr w:type="spellEnd"/>
        <w:r w:rsidRPr="006476E4">
          <w:rPr>
            <w:rStyle w:val="Hyperlink"/>
            <w:bCs/>
            <w:u w:val="none"/>
            <w:lang w:val="en-US"/>
          </w:rPr>
          <w:t>, 2019</w:t>
        </w:r>
      </w:hyperlink>
      <w:r w:rsidRPr="006476E4">
        <w:rPr>
          <w:bCs/>
          <w:lang w:val="en-US"/>
        </w:rPr>
        <w:t>).</w:t>
      </w:r>
      <w:r w:rsidR="006476E4" w:rsidRPr="006476E4">
        <w:rPr>
          <w:bCs/>
          <w:lang w:val="en-US"/>
        </w:rPr>
        <w:t xml:space="preserve"> </w:t>
      </w:r>
      <w:r w:rsidRPr="006476E4">
        <w:rPr>
          <w:bCs/>
          <w:lang w:val="en-US"/>
        </w:rPr>
        <w:t xml:space="preserve">To achieve a good harvest, the </w:t>
      </w:r>
      <w:proofErr w:type="spellStart"/>
      <w:r w:rsidRPr="006476E4">
        <w:rPr>
          <w:bCs/>
          <w:lang w:val="en-US"/>
        </w:rPr>
        <w:t>tapah</w:t>
      </w:r>
      <w:proofErr w:type="spellEnd"/>
      <w:r w:rsidRPr="006476E4">
        <w:rPr>
          <w:bCs/>
          <w:lang w:val="en-US"/>
        </w:rPr>
        <w:t xml:space="preserve"> seeds used must be of high quality, meaning they have a high survival rate and a uniform size, which helps prevent cannibalism in fish and results in a low mortality rate. The average cost of seeds incurred by </w:t>
      </w:r>
      <w:proofErr w:type="spellStart"/>
      <w:r w:rsidRPr="006476E4">
        <w:rPr>
          <w:bCs/>
          <w:lang w:val="en-US"/>
        </w:rPr>
        <w:t>tapah</w:t>
      </w:r>
      <w:proofErr w:type="spellEnd"/>
      <w:r w:rsidRPr="006476E4">
        <w:rPr>
          <w:bCs/>
          <w:lang w:val="en-US"/>
        </w:rPr>
        <w:t xml:space="preserve"> farmers in Ranah Village is presented in Table 2.</w:t>
      </w:r>
    </w:p>
    <w:p w14:paraId="5C9B81B0" w14:textId="77777777" w:rsidR="00E91FA9" w:rsidRPr="006476E4" w:rsidRDefault="00E91FA9" w:rsidP="00E91FA9">
      <w:pPr>
        <w:jc w:val="center"/>
        <w:rPr>
          <w:bCs/>
          <w:sz w:val="16"/>
          <w:szCs w:val="16"/>
          <w:lang w:val="en-US"/>
        </w:rPr>
      </w:pPr>
      <w:r w:rsidRPr="006476E4">
        <w:rPr>
          <w:bCs/>
          <w:sz w:val="16"/>
          <w:szCs w:val="16"/>
          <w:lang w:val="en-US"/>
        </w:rPr>
        <w:lastRenderedPageBreak/>
        <w:t xml:space="preserve">Table 2. Average seed costs incurred by </w:t>
      </w:r>
      <w:proofErr w:type="spellStart"/>
      <w:r w:rsidRPr="006476E4">
        <w:rPr>
          <w:bCs/>
          <w:sz w:val="16"/>
          <w:szCs w:val="16"/>
          <w:lang w:val="en-US"/>
        </w:rPr>
        <w:t>tapah</w:t>
      </w:r>
      <w:proofErr w:type="spellEnd"/>
      <w:r w:rsidRPr="006476E4">
        <w:rPr>
          <w:bCs/>
          <w:sz w:val="16"/>
          <w:szCs w:val="16"/>
          <w:lang w:val="en-US"/>
        </w:rPr>
        <w:t xml:space="preserve"> fish farmers in Ranah Village</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2"/>
        <w:gridCol w:w="1715"/>
        <w:gridCol w:w="3118"/>
      </w:tblGrid>
      <w:tr w:rsidR="00E91FA9" w:rsidRPr="006476E4" w14:paraId="1D2765B1" w14:textId="77777777" w:rsidTr="006476E4">
        <w:trPr>
          <w:trHeight w:val="289"/>
          <w:jc w:val="center"/>
        </w:trPr>
        <w:tc>
          <w:tcPr>
            <w:tcW w:w="0" w:type="auto"/>
            <w:tcBorders>
              <w:top w:val="single" w:sz="4" w:space="0" w:color="auto"/>
              <w:bottom w:val="single" w:sz="4" w:space="0" w:color="auto"/>
            </w:tcBorders>
            <w:vAlign w:val="center"/>
          </w:tcPr>
          <w:p w14:paraId="2F88889F" w14:textId="77777777" w:rsidR="00E91FA9" w:rsidRPr="006476E4" w:rsidRDefault="00E91FA9" w:rsidP="00E91FA9">
            <w:pPr>
              <w:jc w:val="center"/>
              <w:rPr>
                <w:bCs/>
                <w:sz w:val="16"/>
                <w:szCs w:val="16"/>
                <w:lang w:val="en-US"/>
              </w:rPr>
            </w:pPr>
            <w:r w:rsidRPr="006476E4">
              <w:rPr>
                <w:bCs/>
                <w:sz w:val="16"/>
                <w:szCs w:val="16"/>
                <w:lang w:val="en-US"/>
              </w:rPr>
              <w:t>No</w:t>
            </w:r>
          </w:p>
        </w:tc>
        <w:tc>
          <w:tcPr>
            <w:tcW w:w="1715" w:type="dxa"/>
            <w:tcBorders>
              <w:top w:val="single" w:sz="4" w:space="0" w:color="auto"/>
              <w:bottom w:val="single" w:sz="4" w:space="0" w:color="auto"/>
            </w:tcBorders>
            <w:vAlign w:val="center"/>
          </w:tcPr>
          <w:p w14:paraId="23EE0CC3" w14:textId="77777777" w:rsidR="00E91FA9" w:rsidRPr="006476E4" w:rsidRDefault="00E91FA9" w:rsidP="00E91FA9">
            <w:pPr>
              <w:jc w:val="center"/>
              <w:rPr>
                <w:bCs/>
                <w:sz w:val="16"/>
                <w:szCs w:val="16"/>
                <w:lang w:val="en-US"/>
              </w:rPr>
            </w:pPr>
            <w:r w:rsidRPr="006476E4">
              <w:rPr>
                <w:bCs/>
                <w:sz w:val="16"/>
                <w:szCs w:val="16"/>
                <w:lang w:val="en-US"/>
              </w:rPr>
              <w:t>Respondents</w:t>
            </w:r>
          </w:p>
        </w:tc>
        <w:tc>
          <w:tcPr>
            <w:tcW w:w="3118" w:type="dxa"/>
            <w:tcBorders>
              <w:top w:val="single" w:sz="4" w:space="0" w:color="auto"/>
              <w:bottom w:val="single" w:sz="4" w:space="0" w:color="auto"/>
            </w:tcBorders>
            <w:vAlign w:val="center"/>
          </w:tcPr>
          <w:p w14:paraId="7E6C55E0" w14:textId="77777777" w:rsidR="00E91FA9" w:rsidRPr="006476E4" w:rsidRDefault="00E91FA9" w:rsidP="00E91FA9">
            <w:pPr>
              <w:jc w:val="center"/>
              <w:rPr>
                <w:bCs/>
                <w:sz w:val="16"/>
                <w:szCs w:val="16"/>
                <w:lang w:val="en-US"/>
              </w:rPr>
            </w:pPr>
            <w:r w:rsidRPr="006476E4">
              <w:rPr>
                <w:bCs/>
                <w:sz w:val="16"/>
                <w:szCs w:val="16"/>
                <w:lang w:val="en-US"/>
              </w:rPr>
              <w:t>Total Seed Cost (Rp)</w:t>
            </w:r>
          </w:p>
        </w:tc>
      </w:tr>
      <w:tr w:rsidR="00E91FA9" w:rsidRPr="006476E4" w14:paraId="585E0243" w14:textId="77777777" w:rsidTr="006476E4">
        <w:trPr>
          <w:jc w:val="center"/>
        </w:trPr>
        <w:tc>
          <w:tcPr>
            <w:tcW w:w="0" w:type="auto"/>
            <w:tcBorders>
              <w:top w:val="single" w:sz="4" w:space="0" w:color="auto"/>
            </w:tcBorders>
            <w:vAlign w:val="center"/>
          </w:tcPr>
          <w:p w14:paraId="0B74FFC3" w14:textId="77777777" w:rsidR="00E91FA9" w:rsidRPr="006476E4" w:rsidRDefault="00E91FA9" w:rsidP="00E91FA9">
            <w:pPr>
              <w:jc w:val="center"/>
              <w:rPr>
                <w:bCs/>
                <w:sz w:val="16"/>
                <w:szCs w:val="16"/>
                <w:lang w:val="en-US"/>
              </w:rPr>
            </w:pPr>
            <w:r w:rsidRPr="006476E4">
              <w:rPr>
                <w:bCs/>
                <w:sz w:val="16"/>
                <w:szCs w:val="16"/>
                <w:lang w:val="en-US"/>
              </w:rPr>
              <w:t>1</w:t>
            </w:r>
          </w:p>
        </w:tc>
        <w:tc>
          <w:tcPr>
            <w:tcW w:w="1715" w:type="dxa"/>
            <w:tcBorders>
              <w:top w:val="single" w:sz="4" w:space="0" w:color="auto"/>
            </w:tcBorders>
            <w:vAlign w:val="center"/>
          </w:tcPr>
          <w:p w14:paraId="228481C1" w14:textId="77777777" w:rsidR="00E91FA9" w:rsidRPr="006476E4" w:rsidRDefault="00E91FA9" w:rsidP="00E91FA9">
            <w:pPr>
              <w:jc w:val="center"/>
              <w:rPr>
                <w:bCs/>
                <w:sz w:val="16"/>
                <w:szCs w:val="16"/>
                <w:lang w:val="en-US"/>
              </w:rPr>
            </w:pPr>
            <w:proofErr w:type="spellStart"/>
            <w:r w:rsidRPr="006476E4">
              <w:rPr>
                <w:bCs/>
                <w:sz w:val="16"/>
                <w:szCs w:val="16"/>
                <w:lang w:val="en-US"/>
              </w:rPr>
              <w:t>Imsak</w:t>
            </w:r>
            <w:proofErr w:type="spellEnd"/>
            <w:r w:rsidRPr="006476E4">
              <w:rPr>
                <w:bCs/>
                <w:sz w:val="16"/>
                <w:szCs w:val="16"/>
                <w:lang w:val="en-US"/>
              </w:rPr>
              <w:t xml:space="preserve"> </w:t>
            </w:r>
            <w:proofErr w:type="spellStart"/>
            <w:r w:rsidRPr="006476E4">
              <w:rPr>
                <w:bCs/>
                <w:sz w:val="16"/>
                <w:szCs w:val="16"/>
                <w:lang w:val="en-US"/>
              </w:rPr>
              <w:t>Nuzul</w:t>
            </w:r>
            <w:proofErr w:type="spellEnd"/>
          </w:p>
        </w:tc>
        <w:tc>
          <w:tcPr>
            <w:tcW w:w="3118" w:type="dxa"/>
            <w:tcBorders>
              <w:top w:val="single" w:sz="4" w:space="0" w:color="auto"/>
            </w:tcBorders>
            <w:vAlign w:val="center"/>
          </w:tcPr>
          <w:p w14:paraId="50729F81" w14:textId="77777777" w:rsidR="00E91FA9" w:rsidRPr="006476E4" w:rsidRDefault="00E91FA9" w:rsidP="00E91FA9">
            <w:pPr>
              <w:jc w:val="center"/>
              <w:rPr>
                <w:bCs/>
                <w:sz w:val="16"/>
                <w:szCs w:val="16"/>
                <w:lang w:val="en-US"/>
              </w:rPr>
            </w:pPr>
            <w:r w:rsidRPr="006476E4">
              <w:rPr>
                <w:bCs/>
                <w:sz w:val="16"/>
                <w:szCs w:val="16"/>
                <w:lang w:val="en-US"/>
              </w:rPr>
              <w:t>35,000,000</w:t>
            </w:r>
          </w:p>
        </w:tc>
      </w:tr>
      <w:tr w:rsidR="00E91FA9" w:rsidRPr="006476E4" w14:paraId="3A9FFB33" w14:textId="77777777" w:rsidTr="006476E4">
        <w:trPr>
          <w:jc w:val="center"/>
        </w:trPr>
        <w:tc>
          <w:tcPr>
            <w:tcW w:w="0" w:type="auto"/>
            <w:vAlign w:val="center"/>
          </w:tcPr>
          <w:p w14:paraId="29899B7C" w14:textId="77777777" w:rsidR="00E91FA9" w:rsidRPr="006476E4" w:rsidRDefault="00E91FA9" w:rsidP="00E91FA9">
            <w:pPr>
              <w:jc w:val="center"/>
              <w:rPr>
                <w:bCs/>
                <w:sz w:val="16"/>
                <w:szCs w:val="16"/>
                <w:lang w:val="en-US"/>
              </w:rPr>
            </w:pPr>
            <w:r w:rsidRPr="006476E4">
              <w:rPr>
                <w:bCs/>
                <w:sz w:val="16"/>
                <w:szCs w:val="16"/>
                <w:lang w:val="en-US"/>
              </w:rPr>
              <w:t>2</w:t>
            </w:r>
          </w:p>
        </w:tc>
        <w:tc>
          <w:tcPr>
            <w:tcW w:w="1715" w:type="dxa"/>
            <w:vAlign w:val="center"/>
          </w:tcPr>
          <w:p w14:paraId="1F1EA10A" w14:textId="77777777" w:rsidR="00E91FA9" w:rsidRPr="006476E4" w:rsidRDefault="00E91FA9" w:rsidP="00E91FA9">
            <w:pPr>
              <w:jc w:val="center"/>
              <w:rPr>
                <w:bCs/>
                <w:sz w:val="16"/>
                <w:szCs w:val="16"/>
                <w:lang w:val="en-US"/>
              </w:rPr>
            </w:pPr>
            <w:r w:rsidRPr="006476E4">
              <w:rPr>
                <w:bCs/>
                <w:sz w:val="16"/>
                <w:szCs w:val="16"/>
                <w:lang w:val="en-US"/>
              </w:rPr>
              <w:t xml:space="preserve">M. </w:t>
            </w:r>
            <w:proofErr w:type="spellStart"/>
            <w:r w:rsidRPr="006476E4">
              <w:rPr>
                <w:bCs/>
                <w:sz w:val="16"/>
                <w:szCs w:val="16"/>
                <w:lang w:val="en-US"/>
              </w:rPr>
              <w:t>Rohimi</w:t>
            </w:r>
            <w:proofErr w:type="spellEnd"/>
          </w:p>
        </w:tc>
        <w:tc>
          <w:tcPr>
            <w:tcW w:w="3118" w:type="dxa"/>
            <w:vAlign w:val="center"/>
          </w:tcPr>
          <w:p w14:paraId="7514D0ED" w14:textId="77777777" w:rsidR="00E91FA9" w:rsidRPr="006476E4" w:rsidRDefault="00E91FA9" w:rsidP="00E91FA9">
            <w:pPr>
              <w:jc w:val="center"/>
              <w:rPr>
                <w:bCs/>
                <w:sz w:val="16"/>
                <w:szCs w:val="16"/>
                <w:lang w:val="en-US"/>
              </w:rPr>
            </w:pPr>
            <w:r w:rsidRPr="006476E4">
              <w:rPr>
                <w:bCs/>
                <w:sz w:val="16"/>
                <w:szCs w:val="16"/>
                <w:lang w:val="en-US"/>
              </w:rPr>
              <w:t>33,000,000</w:t>
            </w:r>
          </w:p>
        </w:tc>
      </w:tr>
      <w:tr w:rsidR="00E91FA9" w:rsidRPr="006476E4" w14:paraId="20D607F3" w14:textId="77777777" w:rsidTr="006476E4">
        <w:trPr>
          <w:jc w:val="center"/>
        </w:trPr>
        <w:tc>
          <w:tcPr>
            <w:tcW w:w="0" w:type="auto"/>
            <w:vAlign w:val="center"/>
          </w:tcPr>
          <w:p w14:paraId="2674AAF8" w14:textId="77777777" w:rsidR="00E91FA9" w:rsidRPr="006476E4" w:rsidRDefault="00E91FA9" w:rsidP="00E91FA9">
            <w:pPr>
              <w:jc w:val="center"/>
              <w:rPr>
                <w:bCs/>
                <w:sz w:val="16"/>
                <w:szCs w:val="16"/>
                <w:lang w:val="en-US"/>
              </w:rPr>
            </w:pPr>
            <w:r w:rsidRPr="006476E4">
              <w:rPr>
                <w:bCs/>
                <w:sz w:val="16"/>
                <w:szCs w:val="16"/>
                <w:lang w:val="en-US"/>
              </w:rPr>
              <w:t>3</w:t>
            </w:r>
          </w:p>
        </w:tc>
        <w:tc>
          <w:tcPr>
            <w:tcW w:w="1715" w:type="dxa"/>
            <w:vAlign w:val="center"/>
          </w:tcPr>
          <w:p w14:paraId="64CFC4F5" w14:textId="77777777" w:rsidR="00E91FA9" w:rsidRPr="006476E4" w:rsidRDefault="00E91FA9" w:rsidP="00E91FA9">
            <w:pPr>
              <w:jc w:val="center"/>
              <w:rPr>
                <w:bCs/>
                <w:sz w:val="16"/>
                <w:szCs w:val="16"/>
                <w:lang w:val="en-US"/>
              </w:rPr>
            </w:pPr>
            <w:r w:rsidRPr="006476E4">
              <w:rPr>
                <w:bCs/>
                <w:sz w:val="16"/>
                <w:szCs w:val="16"/>
                <w:lang w:val="en-US"/>
              </w:rPr>
              <w:t>Zul Hermis</w:t>
            </w:r>
          </w:p>
        </w:tc>
        <w:tc>
          <w:tcPr>
            <w:tcW w:w="3118" w:type="dxa"/>
            <w:vAlign w:val="center"/>
          </w:tcPr>
          <w:p w14:paraId="11C3D52E" w14:textId="77777777" w:rsidR="00E91FA9" w:rsidRPr="006476E4" w:rsidRDefault="00E91FA9" w:rsidP="00E91FA9">
            <w:pPr>
              <w:jc w:val="center"/>
              <w:rPr>
                <w:bCs/>
                <w:sz w:val="16"/>
                <w:szCs w:val="16"/>
                <w:lang w:val="en-US"/>
              </w:rPr>
            </w:pPr>
            <w:r w:rsidRPr="006476E4">
              <w:rPr>
                <w:bCs/>
                <w:sz w:val="16"/>
                <w:szCs w:val="16"/>
                <w:lang w:val="en-US"/>
              </w:rPr>
              <w:t>35,000,000</w:t>
            </w:r>
          </w:p>
        </w:tc>
      </w:tr>
      <w:tr w:rsidR="00E91FA9" w:rsidRPr="006476E4" w14:paraId="5E0CCA93" w14:textId="77777777" w:rsidTr="006476E4">
        <w:trPr>
          <w:jc w:val="center"/>
        </w:trPr>
        <w:tc>
          <w:tcPr>
            <w:tcW w:w="0" w:type="auto"/>
            <w:tcBorders>
              <w:bottom w:val="single" w:sz="4" w:space="0" w:color="auto"/>
            </w:tcBorders>
            <w:vAlign w:val="center"/>
          </w:tcPr>
          <w:p w14:paraId="4DFBBEA2" w14:textId="77777777" w:rsidR="00E91FA9" w:rsidRPr="006476E4" w:rsidRDefault="00E91FA9" w:rsidP="00E91FA9">
            <w:pPr>
              <w:jc w:val="center"/>
              <w:rPr>
                <w:bCs/>
                <w:sz w:val="16"/>
                <w:szCs w:val="16"/>
                <w:lang w:val="en-US"/>
              </w:rPr>
            </w:pPr>
            <w:r w:rsidRPr="006476E4">
              <w:rPr>
                <w:bCs/>
                <w:sz w:val="16"/>
                <w:szCs w:val="16"/>
                <w:lang w:val="en-US"/>
              </w:rPr>
              <w:t>4</w:t>
            </w:r>
          </w:p>
        </w:tc>
        <w:tc>
          <w:tcPr>
            <w:tcW w:w="1715" w:type="dxa"/>
            <w:tcBorders>
              <w:bottom w:val="single" w:sz="4" w:space="0" w:color="auto"/>
            </w:tcBorders>
            <w:vAlign w:val="center"/>
          </w:tcPr>
          <w:p w14:paraId="4DCD2005" w14:textId="77777777" w:rsidR="00E91FA9" w:rsidRPr="006476E4" w:rsidRDefault="00E91FA9" w:rsidP="00E91FA9">
            <w:pPr>
              <w:jc w:val="center"/>
              <w:rPr>
                <w:bCs/>
                <w:sz w:val="16"/>
                <w:szCs w:val="16"/>
                <w:lang w:val="en-US"/>
              </w:rPr>
            </w:pPr>
            <w:r w:rsidRPr="006476E4">
              <w:rPr>
                <w:bCs/>
                <w:sz w:val="16"/>
                <w:szCs w:val="16"/>
                <w:lang w:val="en-US"/>
              </w:rPr>
              <w:t>The Firmansyah</w:t>
            </w:r>
          </w:p>
        </w:tc>
        <w:tc>
          <w:tcPr>
            <w:tcW w:w="3118" w:type="dxa"/>
            <w:tcBorders>
              <w:bottom w:val="single" w:sz="4" w:space="0" w:color="auto"/>
            </w:tcBorders>
            <w:vAlign w:val="center"/>
          </w:tcPr>
          <w:p w14:paraId="5152517B" w14:textId="77777777" w:rsidR="00E91FA9" w:rsidRPr="006476E4" w:rsidRDefault="00E91FA9" w:rsidP="00E91FA9">
            <w:pPr>
              <w:jc w:val="center"/>
              <w:rPr>
                <w:bCs/>
                <w:sz w:val="16"/>
                <w:szCs w:val="16"/>
                <w:lang w:val="en-US"/>
              </w:rPr>
            </w:pPr>
            <w:r w:rsidRPr="006476E4">
              <w:rPr>
                <w:bCs/>
                <w:sz w:val="16"/>
                <w:szCs w:val="16"/>
                <w:lang w:val="en-US"/>
              </w:rPr>
              <w:t>33,000,000</w:t>
            </w:r>
          </w:p>
        </w:tc>
      </w:tr>
      <w:tr w:rsidR="00E91FA9" w:rsidRPr="006476E4" w14:paraId="1E738032" w14:textId="77777777" w:rsidTr="006476E4">
        <w:trPr>
          <w:trHeight w:val="77"/>
          <w:jc w:val="center"/>
        </w:trPr>
        <w:tc>
          <w:tcPr>
            <w:tcW w:w="2127" w:type="dxa"/>
            <w:gridSpan w:val="2"/>
            <w:tcBorders>
              <w:top w:val="single" w:sz="4" w:space="0" w:color="auto"/>
              <w:bottom w:val="single" w:sz="4" w:space="0" w:color="auto"/>
            </w:tcBorders>
            <w:vAlign w:val="center"/>
          </w:tcPr>
          <w:p w14:paraId="2BC46303" w14:textId="77777777" w:rsidR="00E91FA9" w:rsidRPr="006476E4" w:rsidRDefault="00E91FA9" w:rsidP="00E91FA9">
            <w:pPr>
              <w:jc w:val="center"/>
              <w:rPr>
                <w:bCs/>
                <w:sz w:val="16"/>
                <w:szCs w:val="16"/>
                <w:lang w:val="en-US"/>
              </w:rPr>
            </w:pPr>
            <w:r w:rsidRPr="006476E4">
              <w:rPr>
                <w:bCs/>
                <w:sz w:val="16"/>
                <w:szCs w:val="16"/>
                <w:lang w:val="en-US"/>
              </w:rPr>
              <w:t>Amount</w:t>
            </w:r>
          </w:p>
        </w:tc>
        <w:tc>
          <w:tcPr>
            <w:tcW w:w="3118" w:type="dxa"/>
            <w:tcBorders>
              <w:top w:val="single" w:sz="4" w:space="0" w:color="auto"/>
              <w:bottom w:val="single" w:sz="4" w:space="0" w:color="auto"/>
            </w:tcBorders>
            <w:vAlign w:val="center"/>
          </w:tcPr>
          <w:p w14:paraId="28173C5D" w14:textId="77777777" w:rsidR="00E91FA9" w:rsidRPr="006476E4" w:rsidRDefault="00E91FA9" w:rsidP="00E91FA9">
            <w:pPr>
              <w:jc w:val="center"/>
              <w:rPr>
                <w:bCs/>
                <w:sz w:val="16"/>
                <w:szCs w:val="16"/>
                <w:lang w:val="en-US"/>
              </w:rPr>
            </w:pPr>
            <w:r w:rsidRPr="006476E4">
              <w:rPr>
                <w:bCs/>
                <w:sz w:val="16"/>
                <w:szCs w:val="16"/>
                <w:lang w:val="en-US"/>
              </w:rPr>
              <w:t>136,000,000</w:t>
            </w:r>
          </w:p>
        </w:tc>
      </w:tr>
      <w:tr w:rsidR="00E91FA9" w:rsidRPr="006476E4" w14:paraId="5EF28DBB" w14:textId="77777777" w:rsidTr="006476E4">
        <w:trPr>
          <w:jc w:val="center"/>
        </w:trPr>
        <w:tc>
          <w:tcPr>
            <w:tcW w:w="2127" w:type="dxa"/>
            <w:gridSpan w:val="2"/>
            <w:tcBorders>
              <w:top w:val="single" w:sz="4" w:space="0" w:color="auto"/>
            </w:tcBorders>
            <w:vAlign w:val="center"/>
          </w:tcPr>
          <w:p w14:paraId="5009D1C9" w14:textId="77777777" w:rsidR="00E91FA9" w:rsidRPr="006476E4" w:rsidRDefault="00E91FA9" w:rsidP="00E91FA9">
            <w:pPr>
              <w:jc w:val="center"/>
              <w:rPr>
                <w:bCs/>
                <w:sz w:val="16"/>
                <w:szCs w:val="16"/>
                <w:lang w:val="en-US"/>
              </w:rPr>
            </w:pPr>
            <w:r w:rsidRPr="006476E4">
              <w:rPr>
                <w:bCs/>
                <w:sz w:val="16"/>
                <w:szCs w:val="16"/>
                <w:lang w:val="en-US"/>
              </w:rPr>
              <w:t>Average</w:t>
            </w:r>
          </w:p>
        </w:tc>
        <w:tc>
          <w:tcPr>
            <w:tcW w:w="3118" w:type="dxa"/>
            <w:tcBorders>
              <w:top w:val="single" w:sz="4" w:space="0" w:color="auto"/>
            </w:tcBorders>
            <w:vAlign w:val="center"/>
          </w:tcPr>
          <w:p w14:paraId="23C1DAC5" w14:textId="77777777" w:rsidR="00E91FA9" w:rsidRPr="006476E4" w:rsidRDefault="00E91FA9" w:rsidP="00E91FA9">
            <w:pPr>
              <w:jc w:val="center"/>
              <w:rPr>
                <w:bCs/>
                <w:sz w:val="16"/>
                <w:szCs w:val="16"/>
                <w:lang w:val="en-US"/>
              </w:rPr>
            </w:pPr>
            <w:r w:rsidRPr="006476E4">
              <w:rPr>
                <w:bCs/>
                <w:sz w:val="16"/>
                <w:szCs w:val="16"/>
                <w:lang w:val="en-US"/>
              </w:rPr>
              <w:t>34,000,000</w:t>
            </w:r>
          </w:p>
        </w:tc>
      </w:tr>
    </w:tbl>
    <w:p w14:paraId="14E38CFF" w14:textId="77777777" w:rsidR="00E91FA9" w:rsidRPr="006476E4" w:rsidRDefault="00E91FA9" w:rsidP="00E91FA9">
      <w:pPr>
        <w:jc w:val="both"/>
        <w:rPr>
          <w:bCs/>
          <w:lang w:val="en-US"/>
        </w:rPr>
      </w:pPr>
    </w:p>
    <w:p w14:paraId="261DF472" w14:textId="57FC3EAC" w:rsidR="00E91FA9" w:rsidRPr="006476E4" w:rsidRDefault="00E91FA9" w:rsidP="006476E4">
      <w:pPr>
        <w:ind w:firstLine="284"/>
        <w:jc w:val="both"/>
        <w:rPr>
          <w:bCs/>
          <w:lang w:val="en-US"/>
        </w:rPr>
      </w:pPr>
      <w:r w:rsidRPr="006476E4">
        <w:rPr>
          <w:bCs/>
          <w:lang w:val="en-US"/>
        </w:rPr>
        <w:t xml:space="preserve">Table 2, it can be seen that the average cost of </w:t>
      </w:r>
      <w:proofErr w:type="spellStart"/>
      <w:r w:rsidRPr="006476E4">
        <w:rPr>
          <w:bCs/>
          <w:lang w:val="en-US"/>
        </w:rPr>
        <w:t>tapah</w:t>
      </w:r>
      <w:proofErr w:type="spellEnd"/>
      <w:r w:rsidRPr="006476E4">
        <w:rPr>
          <w:bCs/>
          <w:lang w:val="en-US"/>
        </w:rPr>
        <w:t xml:space="preserve"> seeds in one cage unit is IDR 34,000,000. These </w:t>
      </w:r>
      <w:proofErr w:type="spellStart"/>
      <w:r w:rsidRPr="006476E4">
        <w:rPr>
          <w:bCs/>
          <w:lang w:val="en-US"/>
        </w:rPr>
        <w:t>tapah</w:t>
      </w:r>
      <w:proofErr w:type="spellEnd"/>
      <w:r w:rsidRPr="006476E4">
        <w:rPr>
          <w:bCs/>
          <w:lang w:val="en-US"/>
        </w:rPr>
        <w:t xml:space="preserve"> seeds are typically sourced from the Sorek area and purchased directly from agents who visit Ranah Village. Tapah seeds still depend on natural catches because they cannot be artificially spawned. As a result, the availability of seeds is limited, and the price is increasing. This is an obstacle in the cultivation of </w:t>
      </w:r>
      <w:proofErr w:type="spellStart"/>
      <w:r w:rsidRPr="006476E4">
        <w:rPr>
          <w:bCs/>
          <w:lang w:val="en-US"/>
        </w:rPr>
        <w:t>tapah</w:t>
      </w:r>
      <w:proofErr w:type="spellEnd"/>
      <w:r w:rsidRPr="006476E4">
        <w:rPr>
          <w:bCs/>
          <w:lang w:val="en-US"/>
        </w:rPr>
        <w:t xml:space="preserve"> because the small number of seeds can affect the continuity of production and price stability in the market. Tapah fish seeds can usually be obtained for IDR 50,000 and IDR 110,000 / fish with a size of 5-7 cm (weight 5 ounces/fish)</w:t>
      </w:r>
      <w:r w:rsidR="006476E4" w:rsidRPr="006476E4">
        <w:rPr>
          <w:bCs/>
          <w:lang w:val="en-US"/>
        </w:rPr>
        <w:t xml:space="preserve"> </w:t>
      </w:r>
      <w:r w:rsidRPr="006476E4">
        <w:rPr>
          <w:bCs/>
          <w:lang w:val="en-US"/>
        </w:rPr>
        <w:t>Feed is one of the key factors determining success in cultivating hoven carp in the floating net cage system and can also enhance production results. Hoven carp is a type of fish that likes darkness, so feeding hoven carp is usually done at 06.00 WIB and 17.00 WIB. The main feed for hoven carp at the age of 2-3 months is 781-1 pellets, and the type of pellets for fish aged 4 months and above is Bintang S-888 pellets. Hoven carp feed has been modified so that feed does not only depend on pellets.</w:t>
      </w:r>
    </w:p>
    <w:p w14:paraId="66378564" w14:textId="36D08F1B" w:rsidR="00E91FA9" w:rsidRPr="006476E4" w:rsidRDefault="00E91FA9" w:rsidP="00E91FA9">
      <w:pPr>
        <w:ind w:firstLine="284"/>
        <w:jc w:val="both"/>
        <w:rPr>
          <w:bCs/>
          <w:lang w:val="en-US"/>
        </w:rPr>
      </w:pPr>
      <w:r w:rsidRPr="006476E4">
        <w:rPr>
          <w:bCs/>
          <w:lang w:val="en-US"/>
        </w:rPr>
        <w:t xml:space="preserve">Research by </w:t>
      </w:r>
      <w:hyperlink w:anchor="Tasli" w:history="1">
        <w:r w:rsidRPr="006476E4">
          <w:rPr>
            <w:rStyle w:val="Hyperlink"/>
            <w:bCs/>
            <w:u w:val="none"/>
            <w:lang w:val="en-US"/>
          </w:rPr>
          <w:t>Taslim (2015)</w:t>
        </w:r>
      </w:hyperlink>
      <w:r w:rsidRPr="006476E4">
        <w:rPr>
          <w:bCs/>
          <w:lang w:val="en-US"/>
        </w:rPr>
        <w:t xml:space="preserve"> stated that hoven carp farmers in Ranah Village provided feed from eggs removed from the shell, which were then placed in 5 kg plastic bags and boiled as an additional feed source. The method of feeding involves spreading it into the cage through the cage door, with a maximum feeding frequency of twice a day, namely in the morning and evening. However, there are still farmers who ignore the frequency of feeding due to the high price of feed. The cost of rotten egg feed in Ranah Village is approximately IDR 50,000 to IDR 65,000 per bucket (approximately 15 kg per bucket).</w:t>
      </w:r>
    </w:p>
    <w:p w14:paraId="7F8B9CC4" w14:textId="52B47D8B" w:rsidR="00E91FA9" w:rsidRDefault="00E91FA9" w:rsidP="00E91FA9">
      <w:pPr>
        <w:ind w:firstLine="284"/>
        <w:jc w:val="both"/>
        <w:rPr>
          <w:bCs/>
          <w:lang w:val="en-US"/>
        </w:rPr>
      </w:pPr>
      <w:r w:rsidRPr="006476E4">
        <w:rPr>
          <w:bCs/>
          <w:lang w:val="en-US"/>
        </w:rPr>
        <w:t>The hoven carp is an omnivorous animal, but it tends to be herbivorous, allowing it to utilize vegetable protein sources more effectively than other types of fish. As a result, its diet does not rely solely on pellets but also includes vegetable feed (</w:t>
      </w:r>
      <w:proofErr w:type="spellStart"/>
      <w:r w:rsidR="006476E4" w:rsidRPr="006476E4">
        <w:rPr>
          <w:bCs/>
          <w:lang w:val="en-US"/>
        </w:rPr>
        <w:fldChar w:fldCharType="begin"/>
      </w:r>
      <w:r w:rsidR="006476E4" w:rsidRPr="006476E4">
        <w:rPr>
          <w:bCs/>
          <w:lang w:val="en-US"/>
        </w:rPr>
        <w:instrText>HYPERLINK  \l "Pange"</w:instrText>
      </w:r>
      <w:r w:rsidR="006476E4" w:rsidRPr="006476E4">
        <w:rPr>
          <w:bCs/>
          <w:lang w:val="en-US"/>
        </w:rPr>
      </w:r>
      <w:r w:rsidR="006476E4" w:rsidRPr="006476E4">
        <w:rPr>
          <w:bCs/>
          <w:lang w:val="en-US"/>
        </w:rPr>
        <w:fldChar w:fldCharType="separate"/>
      </w:r>
      <w:r w:rsidRPr="006476E4">
        <w:rPr>
          <w:rStyle w:val="Hyperlink"/>
          <w:bCs/>
          <w:u w:val="none"/>
          <w:lang w:val="en-US"/>
        </w:rPr>
        <w:t>Pangentasari</w:t>
      </w:r>
      <w:proofErr w:type="spellEnd"/>
      <w:r w:rsidRPr="006476E4">
        <w:rPr>
          <w:rStyle w:val="Hyperlink"/>
          <w:bCs/>
          <w:u w:val="none"/>
          <w:lang w:val="en-US"/>
        </w:rPr>
        <w:t>, 2018</w:t>
      </w:r>
      <w:r w:rsidR="006476E4" w:rsidRPr="006476E4">
        <w:rPr>
          <w:bCs/>
          <w:lang w:val="en-US"/>
        </w:rPr>
        <w:fldChar w:fldCharType="end"/>
      </w:r>
      <w:r w:rsidRPr="006476E4">
        <w:rPr>
          <w:bCs/>
          <w:lang w:val="en-US"/>
        </w:rPr>
        <w:t xml:space="preserve">). This causes hoven carp farmers in Ranah Village to provide plant feed in the form of vegetables harvested by local farmers as additional feed to accelerate the growth of hoven carp. Vegetable feed is used to increase fish weight, thereby enhancing production. This refers to </w:t>
      </w:r>
      <w:hyperlink w:anchor="Zain" w:history="1">
        <w:r w:rsidRPr="006476E4">
          <w:rPr>
            <w:rStyle w:val="Hyperlink"/>
            <w:bCs/>
            <w:u w:val="none"/>
            <w:lang w:val="en-US"/>
          </w:rPr>
          <w:t>Zain's (2018)</w:t>
        </w:r>
      </w:hyperlink>
      <w:r w:rsidRPr="006476E4">
        <w:rPr>
          <w:bCs/>
          <w:lang w:val="en-US"/>
        </w:rPr>
        <w:t xml:space="preserve"> research, which suggests that raising hoven carp using alternative feed is a rearing technique that improves production efficiency. The estimated size of adult hoven carp obtained can reach 1 kg per fish or more, depending on optimal feeding during the rearing period. Factors such as feed quality</w:t>
      </w:r>
      <w:r w:rsidRPr="00E91FA9">
        <w:rPr>
          <w:bCs/>
          <w:lang w:val="en-US"/>
        </w:rPr>
        <w:t xml:space="preserve"> and quantity, including pellets, rotten egg feed, and vegetables, play a</w:t>
      </w:r>
      <w:r>
        <w:rPr>
          <w:bCs/>
          <w:lang w:val="en-US"/>
        </w:rPr>
        <w:t xml:space="preserve"> crucial role in supporting optimal</w:t>
      </w:r>
      <w:r w:rsidRPr="00E91FA9">
        <w:rPr>
          <w:bCs/>
          <w:lang w:val="en-US"/>
        </w:rPr>
        <w:t xml:space="preserve"> fish growth. The average feed costs incurred by </w:t>
      </w:r>
      <w:r>
        <w:rPr>
          <w:bCs/>
          <w:lang w:val="en-US"/>
        </w:rPr>
        <w:t>hoven carp</w:t>
      </w:r>
      <w:r w:rsidRPr="00E91FA9">
        <w:rPr>
          <w:bCs/>
          <w:lang w:val="en-US"/>
        </w:rPr>
        <w:t xml:space="preserve"> farmers in Ranah Village </w:t>
      </w:r>
      <w:r>
        <w:rPr>
          <w:bCs/>
          <w:lang w:val="en-US"/>
        </w:rPr>
        <w:t>are presented</w:t>
      </w:r>
      <w:r w:rsidRPr="00E91FA9">
        <w:rPr>
          <w:bCs/>
          <w:lang w:val="en-US"/>
        </w:rPr>
        <w:t xml:space="preserve"> in Table 3</w:t>
      </w:r>
      <w:r>
        <w:rPr>
          <w:bCs/>
          <w:lang w:val="en-US"/>
        </w:rPr>
        <w:t>.</w:t>
      </w:r>
    </w:p>
    <w:p w14:paraId="316E3A7B" w14:textId="77777777" w:rsidR="00E91FA9" w:rsidRDefault="00E91FA9" w:rsidP="00E91FA9">
      <w:pPr>
        <w:jc w:val="both"/>
        <w:rPr>
          <w:bCs/>
          <w:lang w:val="en-US"/>
        </w:rPr>
      </w:pPr>
    </w:p>
    <w:p w14:paraId="100946FE" w14:textId="0A355C0F" w:rsidR="00E91FA9" w:rsidRPr="00E91FA9" w:rsidRDefault="00E91FA9" w:rsidP="00E91FA9">
      <w:pPr>
        <w:jc w:val="center"/>
        <w:rPr>
          <w:bCs/>
          <w:sz w:val="16"/>
          <w:szCs w:val="16"/>
          <w:lang w:val="en-US"/>
        </w:rPr>
      </w:pPr>
      <w:r w:rsidRPr="00E91FA9">
        <w:rPr>
          <w:bCs/>
          <w:sz w:val="16"/>
          <w:szCs w:val="16"/>
          <w:lang w:val="en-US"/>
        </w:rPr>
        <w:t>Table 3. Average feed costs incurred by hoven carp farmers in Ranah Village</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2"/>
        <w:gridCol w:w="2565"/>
        <w:gridCol w:w="2126"/>
      </w:tblGrid>
      <w:tr w:rsidR="00E91FA9" w:rsidRPr="00E91FA9" w14:paraId="4F4EA1C0" w14:textId="77777777" w:rsidTr="00E91FA9">
        <w:trPr>
          <w:trHeight w:val="20"/>
          <w:jc w:val="center"/>
        </w:trPr>
        <w:tc>
          <w:tcPr>
            <w:tcW w:w="0" w:type="auto"/>
            <w:tcBorders>
              <w:top w:val="single" w:sz="4" w:space="0" w:color="auto"/>
              <w:bottom w:val="single" w:sz="4" w:space="0" w:color="auto"/>
            </w:tcBorders>
            <w:vAlign w:val="center"/>
          </w:tcPr>
          <w:p w14:paraId="4EF53C9D" w14:textId="77777777" w:rsidR="00E91FA9" w:rsidRPr="00E91FA9" w:rsidRDefault="00E91FA9" w:rsidP="00E91FA9">
            <w:pPr>
              <w:jc w:val="both"/>
              <w:rPr>
                <w:bCs/>
                <w:sz w:val="16"/>
                <w:szCs w:val="16"/>
                <w:lang w:val="en-US"/>
              </w:rPr>
            </w:pPr>
            <w:r w:rsidRPr="00E91FA9">
              <w:rPr>
                <w:bCs/>
                <w:sz w:val="16"/>
                <w:szCs w:val="16"/>
                <w:lang w:val="en-US"/>
              </w:rPr>
              <w:t>No</w:t>
            </w:r>
          </w:p>
        </w:tc>
        <w:tc>
          <w:tcPr>
            <w:tcW w:w="2565" w:type="dxa"/>
            <w:tcBorders>
              <w:top w:val="single" w:sz="4" w:space="0" w:color="auto"/>
              <w:bottom w:val="single" w:sz="4" w:space="0" w:color="auto"/>
            </w:tcBorders>
            <w:vAlign w:val="center"/>
          </w:tcPr>
          <w:p w14:paraId="312331AC" w14:textId="77777777" w:rsidR="00E91FA9" w:rsidRPr="00E91FA9" w:rsidRDefault="00E91FA9" w:rsidP="00E91FA9">
            <w:pPr>
              <w:jc w:val="both"/>
              <w:rPr>
                <w:bCs/>
                <w:sz w:val="16"/>
                <w:szCs w:val="16"/>
                <w:lang w:val="en-US"/>
              </w:rPr>
            </w:pPr>
            <w:r w:rsidRPr="00E91FA9">
              <w:rPr>
                <w:bCs/>
                <w:sz w:val="16"/>
                <w:szCs w:val="16"/>
                <w:lang w:val="en-US"/>
              </w:rPr>
              <w:t>Respondents</w:t>
            </w:r>
          </w:p>
        </w:tc>
        <w:tc>
          <w:tcPr>
            <w:tcW w:w="2126" w:type="dxa"/>
            <w:tcBorders>
              <w:top w:val="single" w:sz="4" w:space="0" w:color="auto"/>
              <w:bottom w:val="single" w:sz="4" w:space="0" w:color="auto"/>
            </w:tcBorders>
            <w:vAlign w:val="center"/>
          </w:tcPr>
          <w:p w14:paraId="2E3556C5" w14:textId="59F3C78E" w:rsidR="00E91FA9" w:rsidRPr="00E91FA9" w:rsidRDefault="00E91FA9" w:rsidP="00E91FA9">
            <w:pPr>
              <w:jc w:val="right"/>
              <w:rPr>
                <w:bCs/>
                <w:sz w:val="16"/>
                <w:szCs w:val="16"/>
                <w:lang w:val="en-US"/>
              </w:rPr>
            </w:pPr>
            <w:r w:rsidRPr="00E91FA9">
              <w:rPr>
                <w:bCs/>
                <w:sz w:val="16"/>
                <w:szCs w:val="16"/>
                <w:lang w:val="en-US"/>
              </w:rPr>
              <w:t>Total Feed Cost (</w:t>
            </w:r>
            <w:r>
              <w:rPr>
                <w:bCs/>
                <w:sz w:val="16"/>
                <w:szCs w:val="16"/>
                <w:lang w:val="en-US"/>
              </w:rPr>
              <w:t>IDR</w:t>
            </w:r>
            <w:r w:rsidRPr="00E91FA9">
              <w:rPr>
                <w:bCs/>
                <w:sz w:val="16"/>
                <w:szCs w:val="16"/>
                <w:lang w:val="en-US"/>
              </w:rPr>
              <w:t>)</w:t>
            </w:r>
          </w:p>
        </w:tc>
      </w:tr>
      <w:tr w:rsidR="00E91FA9" w:rsidRPr="00E91FA9" w14:paraId="22487402" w14:textId="77777777" w:rsidTr="00E91FA9">
        <w:trPr>
          <w:trHeight w:val="20"/>
          <w:jc w:val="center"/>
        </w:trPr>
        <w:tc>
          <w:tcPr>
            <w:tcW w:w="0" w:type="auto"/>
            <w:tcBorders>
              <w:top w:val="single" w:sz="4" w:space="0" w:color="auto"/>
            </w:tcBorders>
            <w:vAlign w:val="center"/>
          </w:tcPr>
          <w:p w14:paraId="16A028F4" w14:textId="77777777" w:rsidR="00E91FA9" w:rsidRPr="00E91FA9" w:rsidRDefault="00E91FA9" w:rsidP="00E91FA9">
            <w:pPr>
              <w:jc w:val="both"/>
              <w:rPr>
                <w:bCs/>
                <w:sz w:val="16"/>
                <w:szCs w:val="16"/>
                <w:lang w:val="en-US"/>
              </w:rPr>
            </w:pPr>
            <w:r w:rsidRPr="00E91FA9">
              <w:rPr>
                <w:bCs/>
                <w:sz w:val="16"/>
                <w:szCs w:val="16"/>
                <w:lang w:val="en-US"/>
              </w:rPr>
              <w:t>1</w:t>
            </w:r>
          </w:p>
        </w:tc>
        <w:tc>
          <w:tcPr>
            <w:tcW w:w="2565" w:type="dxa"/>
            <w:tcBorders>
              <w:top w:val="single" w:sz="4" w:space="0" w:color="auto"/>
            </w:tcBorders>
            <w:vAlign w:val="bottom"/>
          </w:tcPr>
          <w:p w14:paraId="194FE931" w14:textId="77777777" w:rsidR="00E91FA9" w:rsidRPr="00E91FA9" w:rsidRDefault="00E91FA9" w:rsidP="00E91FA9">
            <w:pPr>
              <w:jc w:val="both"/>
              <w:rPr>
                <w:bCs/>
                <w:sz w:val="16"/>
                <w:szCs w:val="16"/>
                <w:lang w:val="en-US"/>
              </w:rPr>
            </w:pPr>
            <w:r w:rsidRPr="00E91FA9">
              <w:rPr>
                <w:bCs/>
                <w:sz w:val="16"/>
                <w:szCs w:val="16"/>
                <w:lang w:val="en-US"/>
              </w:rPr>
              <w:t xml:space="preserve">Muhammad </w:t>
            </w:r>
            <w:proofErr w:type="spellStart"/>
            <w:r w:rsidRPr="00E91FA9">
              <w:rPr>
                <w:bCs/>
                <w:sz w:val="16"/>
                <w:szCs w:val="16"/>
                <w:lang w:val="en-US"/>
              </w:rPr>
              <w:t>Syafi</w:t>
            </w:r>
            <w:proofErr w:type="spellEnd"/>
          </w:p>
        </w:tc>
        <w:tc>
          <w:tcPr>
            <w:tcW w:w="2126" w:type="dxa"/>
            <w:tcBorders>
              <w:top w:val="single" w:sz="4" w:space="0" w:color="auto"/>
            </w:tcBorders>
            <w:vAlign w:val="center"/>
          </w:tcPr>
          <w:p w14:paraId="29B1BA65" w14:textId="77777777" w:rsidR="00E91FA9" w:rsidRPr="00E91FA9" w:rsidRDefault="00E91FA9" w:rsidP="00E91FA9">
            <w:pPr>
              <w:jc w:val="right"/>
              <w:rPr>
                <w:bCs/>
                <w:sz w:val="16"/>
                <w:szCs w:val="16"/>
                <w:lang w:val="en-US"/>
              </w:rPr>
            </w:pPr>
            <w:r w:rsidRPr="00E91FA9">
              <w:rPr>
                <w:bCs/>
                <w:sz w:val="16"/>
                <w:szCs w:val="16"/>
                <w:lang w:val="en-US"/>
              </w:rPr>
              <w:t>23,860,000</w:t>
            </w:r>
          </w:p>
        </w:tc>
      </w:tr>
      <w:tr w:rsidR="00E91FA9" w:rsidRPr="00E91FA9" w14:paraId="797F931A" w14:textId="77777777" w:rsidTr="00E91FA9">
        <w:trPr>
          <w:trHeight w:val="20"/>
          <w:jc w:val="center"/>
        </w:trPr>
        <w:tc>
          <w:tcPr>
            <w:tcW w:w="0" w:type="auto"/>
            <w:vAlign w:val="center"/>
          </w:tcPr>
          <w:p w14:paraId="509736DC" w14:textId="77777777" w:rsidR="00E91FA9" w:rsidRPr="00E91FA9" w:rsidRDefault="00E91FA9" w:rsidP="00E91FA9">
            <w:pPr>
              <w:jc w:val="both"/>
              <w:rPr>
                <w:bCs/>
                <w:sz w:val="16"/>
                <w:szCs w:val="16"/>
                <w:lang w:val="en-US"/>
              </w:rPr>
            </w:pPr>
            <w:r w:rsidRPr="00E91FA9">
              <w:rPr>
                <w:bCs/>
                <w:sz w:val="16"/>
                <w:szCs w:val="16"/>
                <w:lang w:val="en-US"/>
              </w:rPr>
              <w:t>2</w:t>
            </w:r>
          </w:p>
        </w:tc>
        <w:tc>
          <w:tcPr>
            <w:tcW w:w="2565" w:type="dxa"/>
            <w:vAlign w:val="bottom"/>
          </w:tcPr>
          <w:p w14:paraId="5420705C" w14:textId="77777777" w:rsidR="00E91FA9" w:rsidRPr="00E91FA9" w:rsidRDefault="00E91FA9" w:rsidP="00E91FA9">
            <w:pPr>
              <w:jc w:val="both"/>
              <w:rPr>
                <w:bCs/>
                <w:sz w:val="16"/>
                <w:szCs w:val="16"/>
                <w:lang w:val="en-US"/>
              </w:rPr>
            </w:pPr>
            <w:proofErr w:type="spellStart"/>
            <w:r w:rsidRPr="00E91FA9">
              <w:rPr>
                <w:bCs/>
                <w:sz w:val="16"/>
                <w:szCs w:val="16"/>
                <w:lang w:val="en-US"/>
              </w:rPr>
              <w:t>Nopi</w:t>
            </w:r>
            <w:proofErr w:type="spellEnd"/>
          </w:p>
        </w:tc>
        <w:tc>
          <w:tcPr>
            <w:tcW w:w="2126" w:type="dxa"/>
            <w:vAlign w:val="center"/>
          </w:tcPr>
          <w:p w14:paraId="7B835C79" w14:textId="77777777" w:rsidR="00E91FA9" w:rsidRPr="00E91FA9" w:rsidRDefault="00E91FA9" w:rsidP="00E91FA9">
            <w:pPr>
              <w:jc w:val="right"/>
              <w:rPr>
                <w:bCs/>
                <w:sz w:val="16"/>
                <w:szCs w:val="16"/>
                <w:lang w:val="en-US"/>
              </w:rPr>
            </w:pPr>
            <w:r w:rsidRPr="00E91FA9">
              <w:rPr>
                <w:bCs/>
                <w:sz w:val="16"/>
                <w:szCs w:val="16"/>
                <w:lang w:val="en-US"/>
              </w:rPr>
              <w:t>40,900,000</w:t>
            </w:r>
          </w:p>
        </w:tc>
      </w:tr>
      <w:tr w:rsidR="00E91FA9" w:rsidRPr="00E91FA9" w14:paraId="7C541D9D" w14:textId="77777777" w:rsidTr="00E91FA9">
        <w:trPr>
          <w:trHeight w:val="20"/>
          <w:jc w:val="center"/>
        </w:trPr>
        <w:tc>
          <w:tcPr>
            <w:tcW w:w="0" w:type="auto"/>
            <w:vAlign w:val="center"/>
          </w:tcPr>
          <w:p w14:paraId="2E3B441B" w14:textId="77777777" w:rsidR="00E91FA9" w:rsidRPr="00E91FA9" w:rsidRDefault="00E91FA9" w:rsidP="00E91FA9">
            <w:pPr>
              <w:jc w:val="both"/>
              <w:rPr>
                <w:bCs/>
                <w:sz w:val="16"/>
                <w:szCs w:val="16"/>
                <w:lang w:val="en-US"/>
              </w:rPr>
            </w:pPr>
            <w:r w:rsidRPr="00E91FA9">
              <w:rPr>
                <w:bCs/>
                <w:sz w:val="16"/>
                <w:szCs w:val="16"/>
                <w:lang w:val="en-US"/>
              </w:rPr>
              <w:t>3</w:t>
            </w:r>
          </w:p>
        </w:tc>
        <w:tc>
          <w:tcPr>
            <w:tcW w:w="2565" w:type="dxa"/>
            <w:vAlign w:val="bottom"/>
          </w:tcPr>
          <w:p w14:paraId="32B09CCC" w14:textId="77777777" w:rsidR="00E91FA9" w:rsidRPr="00E91FA9" w:rsidRDefault="00E91FA9" w:rsidP="00E91FA9">
            <w:pPr>
              <w:jc w:val="both"/>
              <w:rPr>
                <w:bCs/>
                <w:sz w:val="16"/>
                <w:szCs w:val="16"/>
                <w:lang w:val="en-US"/>
              </w:rPr>
            </w:pPr>
            <w:r w:rsidRPr="00E91FA9">
              <w:rPr>
                <w:bCs/>
                <w:sz w:val="16"/>
                <w:szCs w:val="16"/>
                <w:lang w:val="en-US"/>
              </w:rPr>
              <w:t>Erick Setiawan</w:t>
            </w:r>
          </w:p>
        </w:tc>
        <w:tc>
          <w:tcPr>
            <w:tcW w:w="2126" w:type="dxa"/>
            <w:vAlign w:val="center"/>
          </w:tcPr>
          <w:p w14:paraId="3C7C018C" w14:textId="77777777" w:rsidR="00E91FA9" w:rsidRPr="00E91FA9" w:rsidRDefault="00E91FA9" w:rsidP="00E91FA9">
            <w:pPr>
              <w:jc w:val="right"/>
              <w:rPr>
                <w:bCs/>
                <w:sz w:val="16"/>
                <w:szCs w:val="16"/>
                <w:lang w:val="en-US"/>
              </w:rPr>
            </w:pPr>
            <w:r w:rsidRPr="00E91FA9">
              <w:rPr>
                <w:bCs/>
                <w:sz w:val="16"/>
                <w:szCs w:val="16"/>
                <w:lang w:val="en-US"/>
              </w:rPr>
              <w:t>23,500,000</w:t>
            </w:r>
          </w:p>
        </w:tc>
      </w:tr>
      <w:tr w:rsidR="00E91FA9" w:rsidRPr="00E91FA9" w14:paraId="451B43BA" w14:textId="77777777" w:rsidTr="00E91FA9">
        <w:trPr>
          <w:trHeight w:val="20"/>
          <w:jc w:val="center"/>
        </w:trPr>
        <w:tc>
          <w:tcPr>
            <w:tcW w:w="0" w:type="auto"/>
            <w:vAlign w:val="center"/>
          </w:tcPr>
          <w:p w14:paraId="4201145C" w14:textId="77777777" w:rsidR="00E91FA9" w:rsidRPr="00E91FA9" w:rsidRDefault="00E91FA9" w:rsidP="00E91FA9">
            <w:pPr>
              <w:jc w:val="both"/>
              <w:rPr>
                <w:bCs/>
                <w:sz w:val="16"/>
                <w:szCs w:val="16"/>
                <w:lang w:val="en-US"/>
              </w:rPr>
            </w:pPr>
            <w:r w:rsidRPr="00E91FA9">
              <w:rPr>
                <w:bCs/>
                <w:sz w:val="16"/>
                <w:szCs w:val="16"/>
                <w:lang w:val="en-US"/>
              </w:rPr>
              <w:t>4</w:t>
            </w:r>
          </w:p>
        </w:tc>
        <w:tc>
          <w:tcPr>
            <w:tcW w:w="2565" w:type="dxa"/>
            <w:vAlign w:val="bottom"/>
          </w:tcPr>
          <w:p w14:paraId="3E76DEDF" w14:textId="77777777" w:rsidR="00E91FA9" w:rsidRPr="00E91FA9" w:rsidRDefault="00E91FA9" w:rsidP="00E91FA9">
            <w:pPr>
              <w:jc w:val="both"/>
              <w:rPr>
                <w:bCs/>
                <w:sz w:val="16"/>
                <w:szCs w:val="16"/>
                <w:lang w:val="en-US"/>
              </w:rPr>
            </w:pPr>
            <w:r w:rsidRPr="00E91FA9">
              <w:rPr>
                <w:bCs/>
                <w:sz w:val="16"/>
                <w:szCs w:val="16"/>
                <w:lang w:val="en-US"/>
              </w:rPr>
              <w:t>Chandra</w:t>
            </w:r>
          </w:p>
        </w:tc>
        <w:tc>
          <w:tcPr>
            <w:tcW w:w="2126" w:type="dxa"/>
            <w:vAlign w:val="center"/>
          </w:tcPr>
          <w:p w14:paraId="7150D57E" w14:textId="77777777" w:rsidR="00E91FA9" w:rsidRPr="00E91FA9" w:rsidRDefault="00E91FA9" w:rsidP="00E91FA9">
            <w:pPr>
              <w:jc w:val="right"/>
              <w:rPr>
                <w:bCs/>
                <w:sz w:val="16"/>
                <w:szCs w:val="16"/>
                <w:lang w:val="en-US"/>
              </w:rPr>
            </w:pPr>
            <w:r w:rsidRPr="00E91FA9">
              <w:rPr>
                <w:bCs/>
                <w:sz w:val="16"/>
                <w:szCs w:val="16"/>
                <w:lang w:val="en-US"/>
              </w:rPr>
              <w:t>37,770,000</w:t>
            </w:r>
          </w:p>
        </w:tc>
      </w:tr>
      <w:tr w:rsidR="00E91FA9" w:rsidRPr="00E91FA9" w14:paraId="155D4CB2" w14:textId="77777777" w:rsidTr="00E91FA9">
        <w:trPr>
          <w:trHeight w:val="20"/>
          <w:jc w:val="center"/>
        </w:trPr>
        <w:tc>
          <w:tcPr>
            <w:tcW w:w="0" w:type="auto"/>
            <w:vAlign w:val="center"/>
          </w:tcPr>
          <w:p w14:paraId="42020146" w14:textId="77777777" w:rsidR="00E91FA9" w:rsidRPr="00E91FA9" w:rsidRDefault="00E91FA9" w:rsidP="00E91FA9">
            <w:pPr>
              <w:jc w:val="both"/>
              <w:rPr>
                <w:bCs/>
                <w:sz w:val="16"/>
                <w:szCs w:val="16"/>
                <w:lang w:val="en-US"/>
              </w:rPr>
            </w:pPr>
            <w:r w:rsidRPr="00E91FA9">
              <w:rPr>
                <w:bCs/>
                <w:sz w:val="16"/>
                <w:szCs w:val="16"/>
                <w:lang w:val="en-US"/>
              </w:rPr>
              <w:t>5</w:t>
            </w:r>
          </w:p>
        </w:tc>
        <w:tc>
          <w:tcPr>
            <w:tcW w:w="2565" w:type="dxa"/>
            <w:vAlign w:val="bottom"/>
          </w:tcPr>
          <w:p w14:paraId="61F7B7F0" w14:textId="77777777" w:rsidR="00E91FA9" w:rsidRPr="00E91FA9" w:rsidRDefault="00E91FA9" w:rsidP="00E91FA9">
            <w:pPr>
              <w:jc w:val="both"/>
              <w:rPr>
                <w:bCs/>
                <w:sz w:val="16"/>
                <w:szCs w:val="16"/>
                <w:lang w:val="en-US"/>
              </w:rPr>
            </w:pPr>
            <w:r w:rsidRPr="00E91FA9">
              <w:rPr>
                <w:bCs/>
                <w:sz w:val="16"/>
                <w:szCs w:val="16"/>
                <w:lang w:val="en-US"/>
              </w:rPr>
              <w:t>Yes</w:t>
            </w:r>
          </w:p>
        </w:tc>
        <w:tc>
          <w:tcPr>
            <w:tcW w:w="2126" w:type="dxa"/>
            <w:vAlign w:val="center"/>
          </w:tcPr>
          <w:p w14:paraId="77586666" w14:textId="77777777" w:rsidR="00E91FA9" w:rsidRPr="00E91FA9" w:rsidRDefault="00E91FA9" w:rsidP="00E91FA9">
            <w:pPr>
              <w:jc w:val="right"/>
              <w:rPr>
                <w:bCs/>
                <w:sz w:val="16"/>
                <w:szCs w:val="16"/>
                <w:lang w:val="en-US"/>
              </w:rPr>
            </w:pPr>
            <w:r w:rsidRPr="00E91FA9">
              <w:rPr>
                <w:bCs/>
                <w:sz w:val="16"/>
                <w:szCs w:val="16"/>
                <w:lang w:val="en-US"/>
              </w:rPr>
              <w:t>35,929,000</w:t>
            </w:r>
          </w:p>
        </w:tc>
      </w:tr>
      <w:tr w:rsidR="00E91FA9" w:rsidRPr="00E91FA9" w14:paraId="38E61AF5" w14:textId="77777777" w:rsidTr="00E91FA9">
        <w:trPr>
          <w:trHeight w:val="20"/>
          <w:jc w:val="center"/>
        </w:trPr>
        <w:tc>
          <w:tcPr>
            <w:tcW w:w="0" w:type="auto"/>
            <w:vAlign w:val="center"/>
          </w:tcPr>
          <w:p w14:paraId="37540309" w14:textId="77777777" w:rsidR="00E91FA9" w:rsidRPr="00E91FA9" w:rsidRDefault="00E91FA9" w:rsidP="00E91FA9">
            <w:pPr>
              <w:jc w:val="both"/>
              <w:rPr>
                <w:bCs/>
                <w:sz w:val="16"/>
                <w:szCs w:val="16"/>
                <w:lang w:val="en-US"/>
              </w:rPr>
            </w:pPr>
            <w:r w:rsidRPr="00E91FA9">
              <w:rPr>
                <w:bCs/>
                <w:sz w:val="16"/>
                <w:szCs w:val="16"/>
                <w:lang w:val="en-US"/>
              </w:rPr>
              <w:t>6</w:t>
            </w:r>
          </w:p>
        </w:tc>
        <w:tc>
          <w:tcPr>
            <w:tcW w:w="2565" w:type="dxa"/>
            <w:vAlign w:val="bottom"/>
          </w:tcPr>
          <w:p w14:paraId="2D0536DA" w14:textId="77777777" w:rsidR="00E91FA9" w:rsidRPr="00E91FA9" w:rsidRDefault="00E91FA9" w:rsidP="00E91FA9">
            <w:pPr>
              <w:jc w:val="both"/>
              <w:rPr>
                <w:bCs/>
                <w:sz w:val="16"/>
                <w:szCs w:val="16"/>
                <w:lang w:val="en-US"/>
              </w:rPr>
            </w:pPr>
            <w:proofErr w:type="spellStart"/>
            <w:r w:rsidRPr="00E91FA9">
              <w:rPr>
                <w:bCs/>
                <w:sz w:val="16"/>
                <w:szCs w:val="16"/>
                <w:lang w:val="en-US"/>
              </w:rPr>
              <w:t>Sapriady</w:t>
            </w:r>
            <w:proofErr w:type="spellEnd"/>
          </w:p>
        </w:tc>
        <w:tc>
          <w:tcPr>
            <w:tcW w:w="2126" w:type="dxa"/>
            <w:vAlign w:val="center"/>
          </w:tcPr>
          <w:p w14:paraId="3C162715" w14:textId="77777777" w:rsidR="00E91FA9" w:rsidRPr="00E91FA9" w:rsidRDefault="00E91FA9" w:rsidP="00E91FA9">
            <w:pPr>
              <w:jc w:val="right"/>
              <w:rPr>
                <w:bCs/>
                <w:sz w:val="16"/>
                <w:szCs w:val="16"/>
                <w:lang w:val="en-US"/>
              </w:rPr>
            </w:pPr>
            <w:r w:rsidRPr="00E91FA9">
              <w:rPr>
                <w:bCs/>
                <w:sz w:val="16"/>
                <w:szCs w:val="16"/>
                <w:lang w:val="en-US"/>
              </w:rPr>
              <w:t>34,565,000</w:t>
            </w:r>
          </w:p>
        </w:tc>
      </w:tr>
      <w:tr w:rsidR="00E91FA9" w:rsidRPr="00E91FA9" w14:paraId="1E4ADD07" w14:textId="77777777" w:rsidTr="00E91FA9">
        <w:trPr>
          <w:trHeight w:val="20"/>
          <w:jc w:val="center"/>
        </w:trPr>
        <w:tc>
          <w:tcPr>
            <w:tcW w:w="0" w:type="auto"/>
            <w:vAlign w:val="center"/>
          </w:tcPr>
          <w:p w14:paraId="6EA50A09" w14:textId="77777777" w:rsidR="00E91FA9" w:rsidRPr="00E91FA9" w:rsidRDefault="00E91FA9" w:rsidP="00E91FA9">
            <w:pPr>
              <w:jc w:val="both"/>
              <w:rPr>
                <w:bCs/>
                <w:sz w:val="16"/>
                <w:szCs w:val="16"/>
                <w:lang w:val="en-US"/>
              </w:rPr>
            </w:pPr>
            <w:r w:rsidRPr="00E91FA9">
              <w:rPr>
                <w:bCs/>
                <w:sz w:val="16"/>
                <w:szCs w:val="16"/>
                <w:lang w:val="en-US"/>
              </w:rPr>
              <w:t>7</w:t>
            </w:r>
          </w:p>
        </w:tc>
        <w:tc>
          <w:tcPr>
            <w:tcW w:w="2565" w:type="dxa"/>
            <w:vAlign w:val="bottom"/>
          </w:tcPr>
          <w:p w14:paraId="4C7EDDBA" w14:textId="77777777" w:rsidR="00E91FA9" w:rsidRPr="00E91FA9" w:rsidRDefault="00E91FA9" w:rsidP="00E91FA9">
            <w:pPr>
              <w:jc w:val="both"/>
              <w:rPr>
                <w:bCs/>
                <w:sz w:val="16"/>
                <w:szCs w:val="16"/>
                <w:lang w:val="en-US"/>
              </w:rPr>
            </w:pPr>
            <w:r w:rsidRPr="00E91FA9">
              <w:rPr>
                <w:bCs/>
                <w:sz w:val="16"/>
                <w:szCs w:val="16"/>
                <w:lang w:val="en-US"/>
              </w:rPr>
              <w:t>Reno</w:t>
            </w:r>
          </w:p>
        </w:tc>
        <w:tc>
          <w:tcPr>
            <w:tcW w:w="2126" w:type="dxa"/>
            <w:vAlign w:val="center"/>
          </w:tcPr>
          <w:p w14:paraId="3A0CF61F" w14:textId="77777777" w:rsidR="00E91FA9" w:rsidRPr="00E91FA9" w:rsidRDefault="00E91FA9" w:rsidP="00E91FA9">
            <w:pPr>
              <w:jc w:val="right"/>
              <w:rPr>
                <w:bCs/>
                <w:sz w:val="16"/>
                <w:szCs w:val="16"/>
                <w:lang w:val="en-US"/>
              </w:rPr>
            </w:pPr>
            <w:r w:rsidRPr="00E91FA9">
              <w:rPr>
                <w:bCs/>
                <w:sz w:val="16"/>
                <w:szCs w:val="16"/>
                <w:lang w:val="en-US"/>
              </w:rPr>
              <w:t>22,856,000</w:t>
            </w:r>
          </w:p>
        </w:tc>
      </w:tr>
      <w:tr w:rsidR="00E91FA9" w:rsidRPr="00E91FA9" w14:paraId="14076FA2" w14:textId="77777777" w:rsidTr="00E91FA9">
        <w:trPr>
          <w:trHeight w:val="20"/>
          <w:jc w:val="center"/>
        </w:trPr>
        <w:tc>
          <w:tcPr>
            <w:tcW w:w="0" w:type="auto"/>
            <w:vAlign w:val="center"/>
          </w:tcPr>
          <w:p w14:paraId="390E203F" w14:textId="77777777" w:rsidR="00E91FA9" w:rsidRPr="00E91FA9" w:rsidRDefault="00E91FA9" w:rsidP="00E91FA9">
            <w:pPr>
              <w:jc w:val="both"/>
              <w:rPr>
                <w:bCs/>
                <w:sz w:val="16"/>
                <w:szCs w:val="16"/>
                <w:lang w:val="en-US"/>
              </w:rPr>
            </w:pPr>
            <w:r w:rsidRPr="00E91FA9">
              <w:rPr>
                <w:bCs/>
                <w:sz w:val="16"/>
                <w:szCs w:val="16"/>
                <w:lang w:val="en-US"/>
              </w:rPr>
              <w:t>8</w:t>
            </w:r>
          </w:p>
        </w:tc>
        <w:tc>
          <w:tcPr>
            <w:tcW w:w="2565" w:type="dxa"/>
            <w:vAlign w:val="bottom"/>
          </w:tcPr>
          <w:p w14:paraId="6DF7EE65" w14:textId="77777777" w:rsidR="00E91FA9" w:rsidRPr="00E91FA9" w:rsidRDefault="00E91FA9" w:rsidP="00E91FA9">
            <w:pPr>
              <w:jc w:val="both"/>
              <w:rPr>
                <w:bCs/>
                <w:sz w:val="16"/>
                <w:szCs w:val="16"/>
                <w:lang w:val="en-US"/>
              </w:rPr>
            </w:pPr>
            <w:r w:rsidRPr="00E91FA9">
              <w:rPr>
                <w:bCs/>
                <w:sz w:val="16"/>
                <w:szCs w:val="16"/>
                <w:lang w:val="en-US"/>
              </w:rPr>
              <w:t>vortex</w:t>
            </w:r>
          </w:p>
        </w:tc>
        <w:tc>
          <w:tcPr>
            <w:tcW w:w="2126" w:type="dxa"/>
            <w:vAlign w:val="center"/>
          </w:tcPr>
          <w:p w14:paraId="5B818CE7" w14:textId="77777777" w:rsidR="00E91FA9" w:rsidRPr="00E91FA9" w:rsidRDefault="00E91FA9" w:rsidP="00E91FA9">
            <w:pPr>
              <w:jc w:val="right"/>
              <w:rPr>
                <w:bCs/>
                <w:sz w:val="16"/>
                <w:szCs w:val="16"/>
                <w:lang w:val="en-US"/>
              </w:rPr>
            </w:pPr>
            <w:r w:rsidRPr="00E91FA9">
              <w:rPr>
                <w:bCs/>
                <w:sz w:val="16"/>
                <w:szCs w:val="16"/>
                <w:lang w:val="en-US"/>
              </w:rPr>
              <w:t>35,475,000</w:t>
            </w:r>
          </w:p>
        </w:tc>
      </w:tr>
      <w:tr w:rsidR="00E91FA9" w:rsidRPr="00E91FA9" w14:paraId="17FE934C" w14:textId="77777777" w:rsidTr="00E91FA9">
        <w:trPr>
          <w:trHeight w:val="20"/>
          <w:jc w:val="center"/>
        </w:trPr>
        <w:tc>
          <w:tcPr>
            <w:tcW w:w="0" w:type="auto"/>
            <w:vAlign w:val="center"/>
          </w:tcPr>
          <w:p w14:paraId="7C525B09" w14:textId="77777777" w:rsidR="00E91FA9" w:rsidRPr="00E91FA9" w:rsidRDefault="00E91FA9" w:rsidP="00E91FA9">
            <w:pPr>
              <w:jc w:val="both"/>
              <w:rPr>
                <w:bCs/>
                <w:sz w:val="16"/>
                <w:szCs w:val="16"/>
                <w:lang w:val="en-US"/>
              </w:rPr>
            </w:pPr>
            <w:r w:rsidRPr="00E91FA9">
              <w:rPr>
                <w:bCs/>
                <w:sz w:val="16"/>
                <w:szCs w:val="16"/>
                <w:lang w:val="en-US"/>
              </w:rPr>
              <w:t>9</w:t>
            </w:r>
          </w:p>
        </w:tc>
        <w:tc>
          <w:tcPr>
            <w:tcW w:w="2565" w:type="dxa"/>
            <w:vAlign w:val="bottom"/>
          </w:tcPr>
          <w:p w14:paraId="7E7B6984" w14:textId="77777777" w:rsidR="00E91FA9" w:rsidRPr="00E91FA9" w:rsidRDefault="00E91FA9" w:rsidP="00E91FA9">
            <w:pPr>
              <w:jc w:val="both"/>
              <w:rPr>
                <w:bCs/>
                <w:sz w:val="16"/>
                <w:szCs w:val="16"/>
                <w:lang w:val="en-US"/>
              </w:rPr>
            </w:pPr>
            <w:r w:rsidRPr="00E91FA9">
              <w:rPr>
                <w:bCs/>
                <w:sz w:val="16"/>
                <w:szCs w:val="16"/>
                <w:lang w:val="en-US"/>
              </w:rPr>
              <w:t>Yasri</w:t>
            </w:r>
          </w:p>
        </w:tc>
        <w:tc>
          <w:tcPr>
            <w:tcW w:w="2126" w:type="dxa"/>
            <w:vAlign w:val="center"/>
          </w:tcPr>
          <w:p w14:paraId="5F8BF9E4" w14:textId="77777777" w:rsidR="00E91FA9" w:rsidRPr="00E91FA9" w:rsidRDefault="00E91FA9" w:rsidP="00E91FA9">
            <w:pPr>
              <w:jc w:val="right"/>
              <w:rPr>
                <w:bCs/>
                <w:sz w:val="16"/>
                <w:szCs w:val="16"/>
                <w:lang w:val="en-US"/>
              </w:rPr>
            </w:pPr>
            <w:r w:rsidRPr="00E91FA9">
              <w:rPr>
                <w:bCs/>
                <w:sz w:val="16"/>
                <w:szCs w:val="16"/>
                <w:lang w:val="en-US"/>
              </w:rPr>
              <w:t>22,415,000</w:t>
            </w:r>
          </w:p>
        </w:tc>
      </w:tr>
      <w:tr w:rsidR="00E91FA9" w:rsidRPr="00E91FA9" w14:paraId="07C928A7" w14:textId="77777777" w:rsidTr="00E91FA9">
        <w:trPr>
          <w:trHeight w:val="20"/>
          <w:jc w:val="center"/>
        </w:trPr>
        <w:tc>
          <w:tcPr>
            <w:tcW w:w="0" w:type="auto"/>
            <w:vAlign w:val="center"/>
          </w:tcPr>
          <w:p w14:paraId="1C657A91" w14:textId="77777777" w:rsidR="00E91FA9" w:rsidRPr="00E91FA9" w:rsidRDefault="00E91FA9" w:rsidP="00E91FA9">
            <w:pPr>
              <w:jc w:val="both"/>
              <w:rPr>
                <w:bCs/>
                <w:sz w:val="16"/>
                <w:szCs w:val="16"/>
                <w:lang w:val="en-US"/>
              </w:rPr>
            </w:pPr>
            <w:r w:rsidRPr="00E91FA9">
              <w:rPr>
                <w:bCs/>
                <w:sz w:val="16"/>
                <w:szCs w:val="16"/>
                <w:lang w:val="en-US"/>
              </w:rPr>
              <w:t>10</w:t>
            </w:r>
          </w:p>
        </w:tc>
        <w:tc>
          <w:tcPr>
            <w:tcW w:w="2565" w:type="dxa"/>
            <w:vAlign w:val="bottom"/>
          </w:tcPr>
          <w:p w14:paraId="7C1BC9BD" w14:textId="77777777" w:rsidR="00E91FA9" w:rsidRPr="00E91FA9" w:rsidRDefault="00E91FA9" w:rsidP="00E91FA9">
            <w:pPr>
              <w:jc w:val="both"/>
              <w:rPr>
                <w:bCs/>
                <w:sz w:val="16"/>
                <w:szCs w:val="16"/>
                <w:lang w:val="en-US"/>
              </w:rPr>
            </w:pPr>
            <w:proofErr w:type="spellStart"/>
            <w:r w:rsidRPr="00E91FA9">
              <w:rPr>
                <w:bCs/>
                <w:sz w:val="16"/>
                <w:szCs w:val="16"/>
                <w:lang w:val="en-US"/>
              </w:rPr>
              <w:t>Jayasman</w:t>
            </w:r>
            <w:proofErr w:type="spellEnd"/>
          </w:p>
        </w:tc>
        <w:tc>
          <w:tcPr>
            <w:tcW w:w="2126" w:type="dxa"/>
            <w:vAlign w:val="center"/>
          </w:tcPr>
          <w:p w14:paraId="51175949" w14:textId="77777777" w:rsidR="00E91FA9" w:rsidRPr="00E91FA9" w:rsidRDefault="00E91FA9" w:rsidP="00E91FA9">
            <w:pPr>
              <w:jc w:val="right"/>
              <w:rPr>
                <w:bCs/>
                <w:sz w:val="16"/>
                <w:szCs w:val="16"/>
                <w:lang w:val="en-US"/>
              </w:rPr>
            </w:pPr>
            <w:r w:rsidRPr="00E91FA9">
              <w:rPr>
                <w:bCs/>
                <w:sz w:val="16"/>
                <w:szCs w:val="16"/>
                <w:lang w:val="en-US"/>
              </w:rPr>
              <w:t>21,255,000</w:t>
            </w:r>
          </w:p>
        </w:tc>
      </w:tr>
      <w:tr w:rsidR="00E91FA9" w:rsidRPr="00E91FA9" w14:paraId="568D3E90" w14:textId="77777777" w:rsidTr="00E91FA9">
        <w:trPr>
          <w:trHeight w:val="20"/>
          <w:jc w:val="center"/>
        </w:trPr>
        <w:tc>
          <w:tcPr>
            <w:tcW w:w="0" w:type="auto"/>
            <w:tcBorders>
              <w:bottom w:val="single" w:sz="4" w:space="0" w:color="auto"/>
            </w:tcBorders>
            <w:vAlign w:val="center"/>
          </w:tcPr>
          <w:p w14:paraId="4B294E0F" w14:textId="77777777" w:rsidR="00E91FA9" w:rsidRPr="00E91FA9" w:rsidRDefault="00E91FA9" w:rsidP="00E91FA9">
            <w:pPr>
              <w:jc w:val="both"/>
              <w:rPr>
                <w:bCs/>
                <w:sz w:val="16"/>
                <w:szCs w:val="16"/>
                <w:lang w:val="en-US"/>
              </w:rPr>
            </w:pPr>
            <w:r w:rsidRPr="00E91FA9">
              <w:rPr>
                <w:bCs/>
                <w:sz w:val="16"/>
                <w:szCs w:val="16"/>
                <w:lang w:val="en-US"/>
              </w:rPr>
              <w:t>11</w:t>
            </w:r>
          </w:p>
        </w:tc>
        <w:tc>
          <w:tcPr>
            <w:tcW w:w="2565" w:type="dxa"/>
            <w:tcBorders>
              <w:bottom w:val="single" w:sz="4" w:space="0" w:color="auto"/>
            </w:tcBorders>
            <w:vAlign w:val="bottom"/>
          </w:tcPr>
          <w:p w14:paraId="0AA4628E" w14:textId="77777777" w:rsidR="00E91FA9" w:rsidRPr="00E91FA9" w:rsidRDefault="00E91FA9" w:rsidP="00E91FA9">
            <w:pPr>
              <w:jc w:val="both"/>
              <w:rPr>
                <w:bCs/>
                <w:sz w:val="16"/>
                <w:szCs w:val="16"/>
                <w:lang w:val="en-US"/>
              </w:rPr>
            </w:pPr>
            <w:r w:rsidRPr="00E91FA9">
              <w:rPr>
                <w:bCs/>
                <w:sz w:val="16"/>
                <w:szCs w:val="16"/>
                <w:lang w:val="en-US"/>
              </w:rPr>
              <w:t xml:space="preserve">Nur Afni </w:t>
            </w:r>
            <w:proofErr w:type="spellStart"/>
            <w:r w:rsidRPr="00E91FA9">
              <w:rPr>
                <w:bCs/>
                <w:sz w:val="16"/>
                <w:szCs w:val="16"/>
                <w:lang w:val="en-US"/>
              </w:rPr>
              <w:t>Ahdar</w:t>
            </w:r>
            <w:proofErr w:type="spellEnd"/>
          </w:p>
        </w:tc>
        <w:tc>
          <w:tcPr>
            <w:tcW w:w="2126" w:type="dxa"/>
            <w:tcBorders>
              <w:bottom w:val="single" w:sz="4" w:space="0" w:color="auto"/>
            </w:tcBorders>
            <w:vAlign w:val="center"/>
          </w:tcPr>
          <w:p w14:paraId="5F65918A" w14:textId="77777777" w:rsidR="00E91FA9" w:rsidRPr="00E91FA9" w:rsidRDefault="00E91FA9" w:rsidP="00E91FA9">
            <w:pPr>
              <w:jc w:val="right"/>
              <w:rPr>
                <w:bCs/>
                <w:sz w:val="16"/>
                <w:szCs w:val="16"/>
                <w:lang w:val="en-US"/>
              </w:rPr>
            </w:pPr>
            <w:r w:rsidRPr="00E91FA9">
              <w:rPr>
                <w:bCs/>
                <w:sz w:val="16"/>
                <w:szCs w:val="16"/>
                <w:lang w:val="en-US"/>
              </w:rPr>
              <w:t>22,138,000</w:t>
            </w:r>
          </w:p>
        </w:tc>
      </w:tr>
      <w:tr w:rsidR="00E91FA9" w:rsidRPr="00E91FA9" w14:paraId="5DF86C37" w14:textId="77777777" w:rsidTr="00E91FA9">
        <w:trPr>
          <w:trHeight w:val="20"/>
          <w:jc w:val="center"/>
        </w:trPr>
        <w:tc>
          <w:tcPr>
            <w:tcW w:w="0" w:type="auto"/>
            <w:tcBorders>
              <w:top w:val="single" w:sz="4" w:space="0" w:color="auto"/>
              <w:bottom w:val="single" w:sz="4" w:space="0" w:color="auto"/>
            </w:tcBorders>
            <w:vAlign w:val="center"/>
          </w:tcPr>
          <w:p w14:paraId="03A5F594" w14:textId="77777777" w:rsidR="00E91FA9" w:rsidRPr="00E91FA9" w:rsidRDefault="00E91FA9" w:rsidP="00E91FA9">
            <w:pPr>
              <w:jc w:val="both"/>
              <w:rPr>
                <w:bCs/>
                <w:sz w:val="16"/>
                <w:szCs w:val="16"/>
                <w:lang w:val="en-US"/>
              </w:rPr>
            </w:pPr>
          </w:p>
        </w:tc>
        <w:tc>
          <w:tcPr>
            <w:tcW w:w="2565" w:type="dxa"/>
            <w:tcBorders>
              <w:top w:val="single" w:sz="4" w:space="0" w:color="auto"/>
              <w:bottom w:val="single" w:sz="4" w:space="0" w:color="auto"/>
            </w:tcBorders>
            <w:vAlign w:val="center"/>
          </w:tcPr>
          <w:p w14:paraId="10CAEB63" w14:textId="77777777" w:rsidR="00E91FA9" w:rsidRPr="00E91FA9" w:rsidRDefault="00E91FA9" w:rsidP="00E91FA9">
            <w:pPr>
              <w:jc w:val="both"/>
              <w:rPr>
                <w:bCs/>
                <w:sz w:val="16"/>
                <w:szCs w:val="16"/>
                <w:lang w:val="en-US"/>
              </w:rPr>
            </w:pPr>
            <w:r w:rsidRPr="00E91FA9">
              <w:rPr>
                <w:bCs/>
                <w:sz w:val="16"/>
                <w:szCs w:val="16"/>
                <w:lang w:val="en-US"/>
              </w:rPr>
              <w:t>Amount</w:t>
            </w:r>
          </w:p>
        </w:tc>
        <w:tc>
          <w:tcPr>
            <w:tcW w:w="2126" w:type="dxa"/>
            <w:tcBorders>
              <w:top w:val="single" w:sz="4" w:space="0" w:color="auto"/>
              <w:bottom w:val="single" w:sz="4" w:space="0" w:color="auto"/>
            </w:tcBorders>
            <w:vAlign w:val="center"/>
          </w:tcPr>
          <w:p w14:paraId="53B4E66B" w14:textId="77777777" w:rsidR="00E91FA9" w:rsidRPr="00E91FA9" w:rsidRDefault="00E91FA9" w:rsidP="00E91FA9">
            <w:pPr>
              <w:jc w:val="right"/>
              <w:rPr>
                <w:bCs/>
                <w:sz w:val="16"/>
                <w:szCs w:val="16"/>
                <w:lang w:val="en-US"/>
              </w:rPr>
            </w:pPr>
            <w:r w:rsidRPr="00E91FA9">
              <w:rPr>
                <w:bCs/>
                <w:sz w:val="16"/>
                <w:szCs w:val="16"/>
                <w:lang w:val="en-US"/>
              </w:rPr>
              <w:t>320,663,000</w:t>
            </w:r>
          </w:p>
        </w:tc>
      </w:tr>
      <w:tr w:rsidR="00E91FA9" w:rsidRPr="00E91FA9" w14:paraId="418F1325" w14:textId="77777777" w:rsidTr="00E91FA9">
        <w:trPr>
          <w:trHeight w:val="20"/>
          <w:jc w:val="center"/>
        </w:trPr>
        <w:tc>
          <w:tcPr>
            <w:tcW w:w="0" w:type="auto"/>
            <w:tcBorders>
              <w:top w:val="single" w:sz="4" w:space="0" w:color="auto"/>
            </w:tcBorders>
            <w:vAlign w:val="center"/>
          </w:tcPr>
          <w:p w14:paraId="1E5C4F8D" w14:textId="77777777" w:rsidR="00E91FA9" w:rsidRPr="00E91FA9" w:rsidRDefault="00E91FA9" w:rsidP="00E91FA9">
            <w:pPr>
              <w:jc w:val="both"/>
              <w:rPr>
                <w:bCs/>
                <w:sz w:val="16"/>
                <w:szCs w:val="16"/>
                <w:lang w:val="en-US"/>
              </w:rPr>
            </w:pPr>
          </w:p>
        </w:tc>
        <w:tc>
          <w:tcPr>
            <w:tcW w:w="2565" w:type="dxa"/>
            <w:tcBorders>
              <w:top w:val="single" w:sz="4" w:space="0" w:color="auto"/>
            </w:tcBorders>
            <w:vAlign w:val="center"/>
          </w:tcPr>
          <w:p w14:paraId="56649855" w14:textId="77777777" w:rsidR="00E91FA9" w:rsidRPr="00E91FA9" w:rsidRDefault="00E91FA9" w:rsidP="00E91FA9">
            <w:pPr>
              <w:jc w:val="both"/>
              <w:rPr>
                <w:bCs/>
                <w:sz w:val="16"/>
                <w:szCs w:val="16"/>
                <w:lang w:val="en-US"/>
              </w:rPr>
            </w:pPr>
            <w:r w:rsidRPr="00E91FA9">
              <w:rPr>
                <w:bCs/>
                <w:sz w:val="16"/>
                <w:szCs w:val="16"/>
                <w:lang w:val="en-US"/>
              </w:rPr>
              <w:t>Average</w:t>
            </w:r>
          </w:p>
        </w:tc>
        <w:tc>
          <w:tcPr>
            <w:tcW w:w="2126" w:type="dxa"/>
            <w:tcBorders>
              <w:top w:val="single" w:sz="4" w:space="0" w:color="auto"/>
            </w:tcBorders>
            <w:vAlign w:val="center"/>
          </w:tcPr>
          <w:p w14:paraId="6C34D2FD" w14:textId="77777777" w:rsidR="00E91FA9" w:rsidRPr="00E91FA9" w:rsidRDefault="00E91FA9" w:rsidP="00E91FA9">
            <w:pPr>
              <w:jc w:val="right"/>
              <w:rPr>
                <w:bCs/>
                <w:sz w:val="16"/>
                <w:szCs w:val="16"/>
                <w:lang w:val="en-US"/>
              </w:rPr>
            </w:pPr>
            <w:r w:rsidRPr="00E91FA9">
              <w:rPr>
                <w:bCs/>
                <w:sz w:val="16"/>
                <w:szCs w:val="16"/>
                <w:lang w:val="en-US"/>
              </w:rPr>
              <w:t>29,151,182</w:t>
            </w:r>
          </w:p>
        </w:tc>
      </w:tr>
    </w:tbl>
    <w:p w14:paraId="0FA88292" w14:textId="77777777" w:rsidR="00E91FA9" w:rsidRPr="00E91FA9" w:rsidRDefault="00E91FA9" w:rsidP="00E91FA9">
      <w:pPr>
        <w:jc w:val="both"/>
        <w:rPr>
          <w:bCs/>
          <w:sz w:val="16"/>
          <w:szCs w:val="16"/>
          <w:lang w:val="en-US"/>
        </w:rPr>
      </w:pPr>
    </w:p>
    <w:p w14:paraId="4C1B7FA4" w14:textId="77777777" w:rsidR="00E91FA9" w:rsidRPr="00E91FA9" w:rsidRDefault="00E91FA9" w:rsidP="00E91FA9">
      <w:pPr>
        <w:jc w:val="center"/>
        <w:rPr>
          <w:bCs/>
          <w:sz w:val="16"/>
          <w:szCs w:val="16"/>
          <w:lang w:val="en-US"/>
        </w:rPr>
      </w:pPr>
      <w:r w:rsidRPr="00E91FA9">
        <w:rPr>
          <w:bCs/>
          <w:sz w:val="16"/>
          <w:szCs w:val="16"/>
          <w:lang w:val="en-US"/>
        </w:rPr>
        <w:t xml:space="preserve">Table 4. Average feed costs incurred by </w:t>
      </w:r>
      <w:proofErr w:type="spellStart"/>
      <w:r w:rsidRPr="00E91FA9">
        <w:rPr>
          <w:bCs/>
          <w:sz w:val="16"/>
          <w:szCs w:val="16"/>
          <w:lang w:val="en-US"/>
        </w:rPr>
        <w:t>tapah</w:t>
      </w:r>
      <w:proofErr w:type="spellEnd"/>
      <w:r w:rsidRPr="00E91FA9">
        <w:rPr>
          <w:bCs/>
          <w:sz w:val="16"/>
          <w:szCs w:val="16"/>
          <w:lang w:val="en-US"/>
        </w:rPr>
        <w:t xml:space="preserve"> fish farmers in Ranah Village</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2"/>
        <w:gridCol w:w="2423"/>
        <w:gridCol w:w="2268"/>
      </w:tblGrid>
      <w:tr w:rsidR="00E91FA9" w:rsidRPr="00E91FA9" w14:paraId="31889A60" w14:textId="77777777" w:rsidTr="006476E4">
        <w:trPr>
          <w:trHeight w:val="20"/>
          <w:jc w:val="center"/>
        </w:trPr>
        <w:tc>
          <w:tcPr>
            <w:tcW w:w="0" w:type="auto"/>
            <w:tcBorders>
              <w:top w:val="single" w:sz="4" w:space="0" w:color="auto"/>
              <w:bottom w:val="single" w:sz="4" w:space="0" w:color="auto"/>
            </w:tcBorders>
            <w:vAlign w:val="center"/>
          </w:tcPr>
          <w:p w14:paraId="55FC980F" w14:textId="77777777" w:rsidR="00E91FA9" w:rsidRPr="00E91FA9" w:rsidRDefault="00E91FA9" w:rsidP="00E91FA9">
            <w:pPr>
              <w:jc w:val="both"/>
              <w:rPr>
                <w:bCs/>
                <w:sz w:val="16"/>
                <w:szCs w:val="16"/>
                <w:lang w:val="en-US"/>
              </w:rPr>
            </w:pPr>
            <w:r w:rsidRPr="00E91FA9">
              <w:rPr>
                <w:bCs/>
                <w:sz w:val="16"/>
                <w:szCs w:val="16"/>
                <w:lang w:val="en-US"/>
              </w:rPr>
              <w:t>No</w:t>
            </w:r>
          </w:p>
        </w:tc>
        <w:tc>
          <w:tcPr>
            <w:tcW w:w="2423" w:type="dxa"/>
            <w:tcBorders>
              <w:top w:val="single" w:sz="4" w:space="0" w:color="auto"/>
              <w:bottom w:val="single" w:sz="4" w:space="0" w:color="auto"/>
            </w:tcBorders>
            <w:vAlign w:val="center"/>
          </w:tcPr>
          <w:p w14:paraId="56625D5A" w14:textId="77777777" w:rsidR="00E91FA9" w:rsidRPr="00E91FA9" w:rsidRDefault="00E91FA9" w:rsidP="00E91FA9">
            <w:pPr>
              <w:jc w:val="center"/>
              <w:rPr>
                <w:bCs/>
                <w:sz w:val="16"/>
                <w:szCs w:val="16"/>
                <w:lang w:val="en-US"/>
              </w:rPr>
            </w:pPr>
            <w:r w:rsidRPr="00E91FA9">
              <w:rPr>
                <w:bCs/>
                <w:sz w:val="16"/>
                <w:szCs w:val="16"/>
                <w:lang w:val="en-US"/>
              </w:rPr>
              <w:t>Respondents</w:t>
            </w:r>
          </w:p>
        </w:tc>
        <w:tc>
          <w:tcPr>
            <w:tcW w:w="2268" w:type="dxa"/>
            <w:tcBorders>
              <w:top w:val="single" w:sz="4" w:space="0" w:color="auto"/>
              <w:bottom w:val="single" w:sz="4" w:space="0" w:color="auto"/>
            </w:tcBorders>
            <w:vAlign w:val="center"/>
          </w:tcPr>
          <w:p w14:paraId="16A420BC" w14:textId="72D482F4" w:rsidR="00E91FA9" w:rsidRPr="00E91FA9" w:rsidRDefault="00E91FA9" w:rsidP="00E91FA9">
            <w:pPr>
              <w:jc w:val="center"/>
              <w:rPr>
                <w:bCs/>
                <w:sz w:val="16"/>
                <w:szCs w:val="16"/>
                <w:lang w:val="en-US"/>
              </w:rPr>
            </w:pPr>
            <w:r w:rsidRPr="00E91FA9">
              <w:rPr>
                <w:bCs/>
                <w:sz w:val="16"/>
                <w:szCs w:val="16"/>
                <w:lang w:val="en-US"/>
              </w:rPr>
              <w:t>Total Feed Cost (</w:t>
            </w:r>
            <w:r>
              <w:rPr>
                <w:bCs/>
                <w:sz w:val="16"/>
                <w:szCs w:val="16"/>
                <w:lang w:val="en-US"/>
              </w:rPr>
              <w:t>IDR</w:t>
            </w:r>
            <w:r w:rsidRPr="00E91FA9">
              <w:rPr>
                <w:bCs/>
                <w:sz w:val="16"/>
                <w:szCs w:val="16"/>
                <w:lang w:val="en-US"/>
              </w:rPr>
              <w:t>)</w:t>
            </w:r>
          </w:p>
        </w:tc>
      </w:tr>
      <w:tr w:rsidR="00E91FA9" w:rsidRPr="00E91FA9" w14:paraId="18F7F158" w14:textId="77777777" w:rsidTr="006476E4">
        <w:trPr>
          <w:trHeight w:val="20"/>
          <w:jc w:val="center"/>
        </w:trPr>
        <w:tc>
          <w:tcPr>
            <w:tcW w:w="0" w:type="auto"/>
            <w:tcBorders>
              <w:top w:val="single" w:sz="4" w:space="0" w:color="auto"/>
            </w:tcBorders>
            <w:vAlign w:val="center"/>
          </w:tcPr>
          <w:p w14:paraId="609712B0" w14:textId="77777777" w:rsidR="00E91FA9" w:rsidRPr="00E91FA9" w:rsidRDefault="00E91FA9" w:rsidP="00E91FA9">
            <w:pPr>
              <w:jc w:val="both"/>
              <w:rPr>
                <w:bCs/>
                <w:sz w:val="16"/>
                <w:szCs w:val="16"/>
                <w:lang w:val="en-US"/>
              </w:rPr>
            </w:pPr>
            <w:r w:rsidRPr="00E91FA9">
              <w:rPr>
                <w:bCs/>
                <w:sz w:val="16"/>
                <w:szCs w:val="16"/>
                <w:lang w:val="en-US"/>
              </w:rPr>
              <w:t>1</w:t>
            </w:r>
          </w:p>
        </w:tc>
        <w:tc>
          <w:tcPr>
            <w:tcW w:w="2423" w:type="dxa"/>
            <w:tcBorders>
              <w:top w:val="single" w:sz="4" w:space="0" w:color="auto"/>
            </w:tcBorders>
            <w:vAlign w:val="center"/>
          </w:tcPr>
          <w:p w14:paraId="1EB4E486" w14:textId="77777777" w:rsidR="00E91FA9" w:rsidRPr="00E91FA9" w:rsidRDefault="00E91FA9" w:rsidP="00E91FA9">
            <w:pPr>
              <w:jc w:val="center"/>
              <w:rPr>
                <w:bCs/>
                <w:sz w:val="16"/>
                <w:szCs w:val="16"/>
                <w:lang w:val="en-US"/>
              </w:rPr>
            </w:pPr>
            <w:proofErr w:type="spellStart"/>
            <w:r w:rsidRPr="00E91FA9">
              <w:rPr>
                <w:bCs/>
                <w:sz w:val="16"/>
                <w:szCs w:val="16"/>
                <w:lang w:val="en-US"/>
              </w:rPr>
              <w:t>Imsak</w:t>
            </w:r>
            <w:proofErr w:type="spellEnd"/>
            <w:r w:rsidRPr="00E91FA9">
              <w:rPr>
                <w:bCs/>
                <w:sz w:val="16"/>
                <w:szCs w:val="16"/>
                <w:lang w:val="en-US"/>
              </w:rPr>
              <w:t xml:space="preserve"> </w:t>
            </w:r>
            <w:proofErr w:type="spellStart"/>
            <w:r w:rsidRPr="00E91FA9">
              <w:rPr>
                <w:bCs/>
                <w:sz w:val="16"/>
                <w:szCs w:val="16"/>
                <w:lang w:val="en-US"/>
              </w:rPr>
              <w:t>Nuzul</w:t>
            </w:r>
            <w:proofErr w:type="spellEnd"/>
          </w:p>
        </w:tc>
        <w:tc>
          <w:tcPr>
            <w:tcW w:w="2268" w:type="dxa"/>
            <w:tcBorders>
              <w:top w:val="single" w:sz="4" w:space="0" w:color="auto"/>
            </w:tcBorders>
            <w:vAlign w:val="center"/>
          </w:tcPr>
          <w:p w14:paraId="1CAFA274" w14:textId="77777777" w:rsidR="00E91FA9" w:rsidRPr="00E91FA9" w:rsidRDefault="00E91FA9" w:rsidP="00E91FA9">
            <w:pPr>
              <w:jc w:val="center"/>
              <w:rPr>
                <w:bCs/>
                <w:sz w:val="16"/>
                <w:szCs w:val="16"/>
                <w:lang w:val="en-US"/>
              </w:rPr>
            </w:pPr>
            <w:r w:rsidRPr="00E91FA9">
              <w:rPr>
                <w:bCs/>
                <w:sz w:val="16"/>
                <w:szCs w:val="16"/>
                <w:lang w:val="en-US"/>
              </w:rPr>
              <w:t>81,425,000</w:t>
            </w:r>
          </w:p>
        </w:tc>
      </w:tr>
      <w:tr w:rsidR="00E91FA9" w:rsidRPr="00E91FA9" w14:paraId="6F5ADA2D" w14:textId="77777777" w:rsidTr="006476E4">
        <w:trPr>
          <w:trHeight w:val="20"/>
          <w:jc w:val="center"/>
        </w:trPr>
        <w:tc>
          <w:tcPr>
            <w:tcW w:w="0" w:type="auto"/>
            <w:vAlign w:val="center"/>
          </w:tcPr>
          <w:p w14:paraId="7AF26F18" w14:textId="77777777" w:rsidR="00E91FA9" w:rsidRPr="00E91FA9" w:rsidRDefault="00E91FA9" w:rsidP="00E91FA9">
            <w:pPr>
              <w:jc w:val="both"/>
              <w:rPr>
                <w:bCs/>
                <w:sz w:val="16"/>
                <w:szCs w:val="16"/>
                <w:lang w:val="en-US"/>
              </w:rPr>
            </w:pPr>
            <w:r w:rsidRPr="00E91FA9">
              <w:rPr>
                <w:bCs/>
                <w:sz w:val="16"/>
                <w:szCs w:val="16"/>
                <w:lang w:val="en-US"/>
              </w:rPr>
              <w:t>2</w:t>
            </w:r>
          </w:p>
        </w:tc>
        <w:tc>
          <w:tcPr>
            <w:tcW w:w="2423" w:type="dxa"/>
            <w:vAlign w:val="center"/>
          </w:tcPr>
          <w:p w14:paraId="419CD96A" w14:textId="77777777" w:rsidR="00E91FA9" w:rsidRPr="00E91FA9" w:rsidRDefault="00E91FA9" w:rsidP="00E91FA9">
            <w:pPr>
              <w:jc w:val="center"/>
              <w:rPr>
                <w:bCs/>
                <w:sz w:val="16"/>
                <w:szCs w:val="16"/>
                <w:lang w:val="en-US"/>
              </w:rPr>
            </w:pPr>
            <w:r w:rsidRPr="00E91FA9">
              <w:rPr>
                <w:bCs/>
                <w:sz w:val="16"/>
                <w:szCs w:val="16"/>
                <w:lang w:val="en-US"/>
              </w:rPr>
              <w:t xml:space="preserve">M. </w:t>
            </w:r>
            <w:proofErr w:type="spellStart"/>
            <w:r w:rsidRPr="00E91FA9">
              <w:rPr>
                <w:bCs/>
                <w:sz w:val="16"/>
                <w:szCs w:val="16"/>
                <w:lang w:val="en-US"/>
              </w:rPr>
              <w:t>Rohimi</w:t>
            </w:r>
            <w:proofErr w:type="spellEnd"/>
          </w:p>
        </w:tc>
        <w:tc>
          <w:tcPr>
            <w:tcW w:w="2268" w:type="dxa"/>
            <w:vAlign w:val="center"/>
          </w:tcPr>
          <w:p w14:paraId="394D8E5A" w14:textId="77777777" w:rsidR="00E91FA9" w:rsidRPr="00E91FA9" w:rsidRDefault="00E91FA9" w:rsidP="00E91FA9">
            <w:pPr>
              <w:jc w:val="center"/>
              <w:rPr>
                <w:bCs/>
                <w:sz w:val="16"/>
                <w:szCs w:val="16"/>
                <w:lang w:val="en-US"/>
              </w:rPr>
            </w:pPr>
            <w:r w:rsidRPr="00E91FA9">
              <w:rPr>
                <w:bCs/>
                <w:sz w:val="16"/>
                <w:szCs w:val="16"/>
                <w:lang w:val="en-US"/>
              </w:rPr>
              <w:t>64,800,000</w:t>
            </w:r>
          </w:p>
        </w:tc>
      </w:tr>
      <w:tr w:rsidR="00E91FA9" w:rsidRPr="00E91FA9" w14:paraId="62B2D608" w14:textId="77777777" w:rsidTr="006476E4">
        <w:trPr>
          <w:trHeight w:val="20"/>
          <w:jc w:val="center"/>
        </w:trPr>
        <w:tc>
          <w:tcPr>
            <w:tcW w:w="0" w:type="auto"/>
            <w:vAlign w:val="center"/>
          </w:tcPr>
          <w:p w14:paraId="0B70D521" w14:textId="77777777" w:rsidR="00E91FA9" w:rsidRPr="00E91FA9" w:rsidRDefault="00E91FA9" w:rsidP="00E91FA9">
            <w:pPr>
              <w:jc w:val="both"/>
              <w:rPr>
                <w:bCs/>
                <w:sz w:val="16"/>
                <w:szCs w:val="16"/>
                <w:lang w:val="en-US"/>
              </w:rPr>
            </w:pPr>
            <w:r w:rsidRPr="00E91FA9">
              <w:rPr>
                <w:bCs/>
                <w:sz w:val="16"/>
                <w:szCs w:val="16"/>
                <w:lang w:val="en-US"/>
              </w:rPr>
              <w:t>3</w:t>
            </w:r>
          </w:p>
        </w:tc>
        <w:tc>
          <w:tcPr>
            <w:tcW w:w="2423" w:type="dxa"/>
            <w:vAlign w:val="center"/>
          </w:tcPr>
          <w:p w14:paraId="02AD124F" w14:textId="77777777" w:rsidR="00E91FA9" w:rsidRPr="00E91FA9" w:rsidRDefault="00E91FA9" w:rsidP="00E91FA9">
            <w:pPr>
              <w:jc w:val="center"/>
              <w:rPr>
                <w:bCs/>
                <w:sz w:val="16"/>
                <w:szCs w:val="16"/>
                <w:lang w:val="en-US"/>
              </w:rPr>
            </w:pPr>
            <w:r w:rsidRPr="00E91FA9">
              <w:rPr>
                <w:bCs/>
                <w:sz w:val="16"/>
                <w:szCs w:val="16"/>
                <w:lang w:val="en-US"/>
              </w:rPr>
              <w:t>Zul Hermis</w:t>
            </w:r>
          </w:p>
        </w:tc>
        <w:tc>
          <w:tcPr>
            <w:tcW w:w="2268" w:type="dxa"/>
            <w:vAlign w:val="center"/>
          </w:tcPr>
          <w:p w14:paraId="44A40078" w14:textId="77777777" w:rsidR="00E91FA9" w:rsidRPr="00E91FA9" w:rsidRDefault="00E91FA9" w:rsidP="00E91FA9">
            <w:pPr>
              <w:jc w:val="center"/>
              <w:rPr>
                <w:bCs/>
                <w:sz w:val="16"/>
                <w:szCs w:val="16"/>
                <w:lang w:val="en-US"/>
              </w:rPr>
            </w:pPr>
            <w:r w:rsidRPr="00E91FA9">
              <w:rPr>
                <w:bCs/>
                <w:sz w:val="16"/>
                <w:szCs w:val="16"/>
                <w:lang w:val="en-US"/>
              </w:rPr>
              <w:t>78,500,000</w:t>
            </w:r>
          </w:p>
        </w:tc>
      </w:tr>
      <w:tr w:rsidR="00E91FA9" w:rsidRPr="00E91FA9" w14:paraId="1F1F3787" w14:textId="77777777" w:rsidTr="006476E4">
        <w:trPr>
          <w:trHeight w:val="20"/>
          <w:jc w:val="center"/>
        </w:trPr>
        <w:tc>
          <w:tcPr>
            <w:tcW w:w="0" w:type="auto"/>
            <w:tcBorders>
              <w:bottom w:val="single" w:sz="4" w:space="0" w:color="auto"/>
            </w:tcBorders>
            <w:vAlign w:val="center"/>
          </w:tcPr>
          <w:p w14:paraId="01C9EAF8" w14:textId="77777777" w:rsidR="00E91FA9" w:rsidRPr="00E91FA9" w:rsidRDefault="00E91FA9" w:rsidP="00E91FA9">
            <w:pPr>
              <w:jc w:val="both"/>
              <w:rPr>
                <w:bCs/>
                <w:sz w:val="16"/>
                <w:szCs w:val="16"/>
                <w:lang w:val="en-US"/>
              </w:rPr>
            </w:pPr>
            <w:r w:rsidRPr="00E91FA9">
              <w:rPr>
                <w:bCs/>
                <w:sz w:val="16"/>
                <w:szCs w:val="16"/>
                <w:lang w:val="en-US"/>
              </w:rPr>
              <w:t>4</w:t>
            </w:r>
          </w:p>
        </w:tc>
        <w:tc>
          <w:tcPr>
            <w:tcW w:w="2423" w:type="dxa"/>
            <w:tcBorders>
              <w:bottom w:val="single" w:sz="4" w:space="0" w:color="auto"/>
            </w:tcBorders>
            <w:vAlign w:val="center"/>
          </w:tcPr>
          <w:p w14:paraId="3A47DB73" w14:textId="77777777" w:rsidR="00E91FA9" w:rsidRPr="00E91FA9" w:rsidRDefault="00E91FA9" w:rsidP="00E91FA9">
            <w:pPr>
              <w:jc w:val="center"/>
              <w:rPr>
                <w:bCs/>
                <w:sz w:val="16"/>
                <w:szCs w:val="16"/>
                <w:lang w:val="en-US"/>
              </w:rPr>
            </w:pPr>
            <w:r w:rsidRPr="00E91FA9">
              <w:rPr>
                <w:bCs/>
                <w:sz w:val="16"/>
                <w:szCs w:val="16"/>
                <w:lang w:val="en-US"/>
              </w:rPr>
              <w:t>The Firmansyah</w:t>
            </w:r>
          </w:p>
        </w:tc>
        <w:tc>
          <w:tcPr>
            <w:tcW w:w="2268" w:type="dxa"/>
            <w:tcBorders>
              <w:bottom w:val="single" w:sz="4" w:space="0" w:color="auto"/>
            </w:tcBorders>
            <w:vAlign w:val="center"/>
          </w:tcPr>
          <w:p w14:paraId="71BA9CD3" w14:textId="77777777" w:rsidR="00E91FA9" w:rsidRPr="00E91FA9" w:rsidRDefault="00E91FA9" w:rsidP="00E91FA9">
            <w:pPr>
              <w:jc w:val="center"/>
              <w:rPr>
                <w:bCs/>
                <w:sz w:val="16"/>
                <w:szCs w:val="16"/>
                <w:lang w:val="en-US"/>
              </w:rPr>
            </w:pPr>
            <w:r w:rsidRPr="00E91FA9">
              <w:rPr>
                <w:bCs/>
                <w:sz w:val="16"/>
                <w:szCs w:val="16"/>
                <w:lang w:val="en-US"/>
              </w:rPr>
              <w:t>63,630,000</w:t>
            </w:r>
          </w:p>
        </w:tc>
      </w:tr>
      <w:tr w:rsidR="00E91FA9" w:rsidRPr="00E91FA9" w14:paraId="4611CB7E" w14:textId="77777777" w:rsidTr="006476E4">
        <w:trPr>
          <w:trHeight w:val="20"/>
          <w:jc w:val="center"/>
        </w:trPr>
        <w:tc>
          <w:tcPr>
            <w:tcW w:w="0" w:type="auto"/>
            <w:tcBorders>
              <w:top w:val="single" w:sz="4" w:space="0" w:color="auto"/>
              <w:bottom w:val="single" w:sz="4" w:space="0" w:color="auto"/>
            </w:tcBorders>
            <w:vAlign w:val="bottom"/>
          </w:tcPr>
          <w:p w14:paraId="0BA1E6AD" w14:textId="77777777" w:rsidR="00E91FA9" w:rsidRPr="00E91FA9" w:rsidRDefault="00E91FA9" w:rsidP="00E91FA9">
            <w:pPr>
              <w:jc w:val="both"/>
              <w:rPr>
                <w:bCs/>
                <w:sz w:val="16"/>
                <w:szCs w:val="16"/>
                <w:lang w:val="en-US"/>
              </w:rPr>
            </w:pPr>
          </w:p>
        </w:tc>
        <w:tc>
          <w:tcPr>
            <w:tcW w:w="2423" w:type="dxa"/>
            <w:tcBorders>
              <w:top w:val="single" w:sz="4" w:space="0" w:color="auto"/>
              <w:bottom w:val="single" w:sz="4" w:space="0" w:color="auto"/>
            </w:tcBorders>
            <w:vAlign w:val="center"/>
          </w:tcPr>
          <w:p w14:paraId="5D1B29E7" w14:textId="77777777" w:rsidR="00E91FA9" w:rsidRPr="00E91FA9" w:rsidRDefault="00E91FA9" w:rsidP="00E91FA9">
            <w:pPr>
              <w:jc w:val="center"/>
              <w:rPr>
                <w:bCs/>
                <w:sz w:val="16"/>
                <w:szCs w:val="16"/>
                <w:lang w:val="en-US"/>
              </w:rPr>
            </w:pPr>
            <w:r w:rsidRPr="00E91FA9">
              <w:rPr>
                <w:bCs/>
                <w:sz w:val="16"/>
                <w:szCs w:val="16"/>
                <w:lang w:val="en-US"/>
              </w:rPr>
              <w:t>Amount</w:t>
            </w:r>
          </w:p>
        </w:tc>
        <w:tc>
          <w:tcPr>
            <w:tcW w:w="2268" w:type="dxa"/>
            <w:tcBorders>
              <w:top w:val="single" w:sz="4" w:space="0" w:color="auto"/>
              <w:bottom w:val="single" w:sz="4" w:space="0" w:color="auto"/>
            </w:tcBorders>
            <w:vAlign w:val="center"/>
          </w:tcPr>
          <w:p w14:paraId="76235F74" w14:textId="77777777" w:rsidR="00E91FA9" w:rsidRPr="00E91FA9" w:rsidRDefault="00E91FA9" w:rsidP="00E91FA9">
            <w:pPr>
              <w:jc w:val="center"/>
              <w:rPr>
                <w:bCs/>
                <w:sz w:val="16"/>
                <w:szCs w:val="16"/>
                <w:lang w:val="en-US"/>
              </w:rPr>
            </w:pPr>
            <w:r w:rsidRPr="00E91FA9">
              <w:rPr>
                <w:bCs/>
                <w:sz w:val="16"/>
                <w:szCs w:val="16"/>
                <w:lang w:val="en-US"/>
              </w:rPr>
              <w:t>288,355,000</w:t>
            </w:r>
          </w:p>
        </w:tc>
      </w:tr>
      <w:tr w:rsidR="00E91FA9" w:rsidRPr="00E91FA9" w14:paraId="370D55A5" w14:textId="77777777" w:rsidTr="006476E4">
        <w:trPr>
          <w:trHeight w:val="20"/>
          <w:jc w:val="center"/>
        </w:trPr>
        <w:tc>
          <w:tcPr>
            <w:tcW w:w="0" w:type="auto"/>
            <w:tcBorders>
              <w:top w:val="single" w:sz="4" w:space="0" w:color="auto"/>
            </w:tcBorders>
            <w:vAlign w:val="bottom"/>
          </w:tcPr>
          <w:p w14:paraId="33B87F69" w14:textId="77777777" w:rsidR="00E91FA9" w:rsidRPr="00E91FA9" w:rsidRDefault="00E91FA9" w:rsidP="00E91FA9">
            <w:pPr>
              <w:jc w:val="both"/>
              <w:rPr>
                <w:bCs/>
                <w:sz w:val="16"/>
                <w:szCs w:val="16"/>
                <w:lang w:val="en-US"/>
              </w:rPr>
            </w:pPr>
          </w:p>
        </w:tc>
        <w:tc>
          <w:tcPr>
            <w:tcW w:w="2423" w:type="dxa"/>
            <w:tcBorders>
              <w:top w:val="single" w:sz="4" w:space="0" w:color="auto"/>
            </w:tcBorders>
            <w:vAlign w:val="center"/>
          </w:tcPr>
          <w:p w14:paraId="47FCA26E" w14:textId="77777777" w:rsidR="00E91FA9" w:rsidRPr="00E91FA9" w:rsidRDefault="00E91FA9" w:rsidP="00E91FA9">
            <w:pPr>
              <w:jc w:val="center"/>
              <w:rPr>
                <w:bCs/>
                <w:sz w:val="16"/>
                <w:szCs w:val="16"/>
                <w:lang w:val="en-US"/>
              </w:rPr>
            </w:pPr>
            <w:r w:rsidRPr="00E91FA9">
              <w:rPr>
                <w:bCs/>
                <w:sz w:val="16"/>
                <w:szCs w:val="16"/>
                <w:lang w:val="en-US"/>
              </w:rPr>
              <w:t>Average</w:t>
            </w:r>
          </w:p>
        </w:tc>
        <w:tc>
          <w:tcPr>
            <w:tcW w:w="2268" w:type="dxa"/>
            <w:tcBorders>
              <w:top w:val="single" w:sz="4" w:space="0" w:color="auto"/>
            </w:tcBorders>
            <w:vAlign w:val="center"/>
          </w:tcPr>
          <w:p w14:paraId="41F03425" w14:textId="77777777" w:rsidR="00E91FA9" w:rsidRPr="00E91FA9" w:rsidRDefault="00E91FA9" w:rsidP="00E91FA9">
            <w:pPr>
              <w:jc w:val="center"/>
              <w:rPr>
                <w:bCs/>
                <w:sz w:val="16"/>
                <w:szCs w:val="16"/>
                <w:lang w:val="en-US"/>
              </w:rPr>
            </w:pPr>
            <w:r w:rsidRPr="00E91FA9">
              <w:rPr>
                <w:bCs/>
                <w:sz w:val="16"/>
                <w:szCs w:val="16"/>
                <w:lang w:val="en-US"/>
              </w:rPr>
              <w:t>72,088,750</w:t>
            </w:r>
          </w:p>
        </w:tc>
      </w:tr>
    </w:tbl>
    <w:p w14:paraId="1DA334EF" w14:textId="77777777" w:rsidR="006476E4" w:rsidRDefault="006476E4" w:rsidP="00F1239F">
      <w:pPr>
        <w:ind w:firstLine="284"/>
        <w:jc w:val="both"/>
        <w:rPr>
          <w:bCs/>
          <w:lang w:val="en-US"/>
        </w:rPr>
      </w:pPr>
    </w:p>
    <w:p w14:paraId="33ADA499" w14:textId="1DA35291" w:rsidR="00E91FA9" w:rsidRDefault="006476E4" w:rsidP="00F1239F">
      <w:pPr>
        <w:ind w:firstLine="284"/>
        <w:jc w:val="both"/>
        <w:rPr>
          <w:bCs/>
          <w:lang w:val="en-US"/>
        </w:rPr>
      </w:pPr>
      <w:r w:rsidRPr="00E91FA9">
        <w:rPr>
          <w:bCs/>
          <w:lang w:val="en-US"/>
        </w:rPr>
        <w:t xml:space="preserve">Feed is a </w:t>
      </w:r>
      <w:r>
        <w:rPr>
          <w:bCs/>
          <w:lang w:val="en-US"/>
        </w:rPr>
        <w:t>crucial factor to consider for maximizing the success of fish farming</w:t>
      </w:r>
      <w:r w:rsidRPr="00E91FA9">
        <w:rPr>
          <w:bCs/>
          <w:lang w:val="en-US"/>
        </w:rPr>
        <w:t xml:space="preserve">. Feed must be of good quality and sufficient quantity. Good feed must contain </w:t>
      </w:r>
      <w:r>
        <w:rPr>
          <w:bCs/>
          <w:lang w:val="en-US"/>
        </w:rPr>
        <w:t>the necessary nutrients and energy for growth, reproduction, and optimal</w:t>
      </w:r>
      <w:r w:rsidRPr="00E91FA9">
        <w:rPr>
          <w:bCs/>
          <w:lang w:val="en-US"/>
        </w:rPr>
        <w:t xml:space="preserve"> fish health. The feed usually given by farmers in Ranah Village for </w:t>
      </w:r>
      <w:proofErr w:type="spellStart"/>
      <w:r w:rsidRPr="00E91FA9">
        <w:rPr>
          <w:bCs/>
          <w:lang w:val="en-US"/>
        </w:rPr>
        <w:t>tapah</w:t>
      </w:r>
      <w:proofErr w:type="spellEnd"/>
      <w:r w:rsidRPr="00E91FA9">
        <w:rPr>
          <w:bCs/>
          <w:lang w:val="en-US"/>
        </w:rPr>
        <w:t xml:space="preserve"> is dead chicken and small </w:t>
      </w:r>
      <w:r>
        <w:rPr>
          <w:bCs/>
          <w:lang w:val="en-US"/>
        </w:rPr>
        <w:t>f</w:t>
      </w:r>
      <w:r w:rsidRPr="00E91FA9">
        <w:rPr>
          <w:bCs/>
          <w:lang w:val="en-US"/>
        </w:rPr>
        <w:t xml:space="preserve">ish. The frequency of feeding is 2 times a week. In one production, the </w:t>
      </w:r>
      <w:proofErr w:type="spellStart"/>
      <w:r w:rsidRPr="00E91FA9">
        <w:rPr>
          <w:bCs/>
          <w:lang w:val="en-US"/>
        </w:rPr>
        <w:t>tapah</w:t>
      </w:r>
      <w:proofErr w:type="spellEnd"/>
      <w:r w:rsidRPr="00E91FA9">
        <w:rPr>
          <w:bCs/>
          <w:lang w:val="en-US"/>
        </w:rPr>
        <w:t xml:space="preserve"> farming business can use up </w:t>
      </w:r>
      <w:r>
        <w:rPr>
          <w:bCs/>
          <w:lang w:val="en-US"/>
        </w:rPr>
        <w:t xml:space="preserve">to </w:t>
      </w:r>
      <w:r w:rsidRPr="00E91FA9">
        <w:rPr>
          <w:bCs/>
          <w:lang w:val="en-US"/>
        </w:rPr>
        <w:t xml:space="preserve">8-10 tons </w:t>
      </w:r>
      <w:r w:rsidRPr="00E91FA9">
        <w:rPr>
          <w:bCs/>
          <w:lang w:val="en-US"/>
        </w:rPr>
        <w:lastRenderedPageBreak/>
        <w:t xml:space="preserve">of dead chicken and approximately 2 tons of small </w:t>
      </w:r>
      <w:r>
        <w:rPr>
          <w:bCs/>
          <w:lang w:val="en-US"/>
        </w:rPr>
        <w:t>f</w:t>
      </w:r>
      <w:r w:rsidRPr="00E91FA9">
        <w:rPr>
          <w:bCs/>
          <w:lang w:val="en-US"/>
        </w:rPr>
        <w:t>ish. The cost of dead chicken feed spent in a week is IDR 450,000</w:t>
      </w:r>
      <w:r>
        <w:rPr>
          <w:bCs/>
          <w:lang w:val="en-US"/>
        </w:rPr>
        <w:t>,</w:t>
      </w:r>
      <w:r w:rsidRPr="00E91FA9">
        <w:rPr>
          <w:bCs/>
          <w:lang w:val="en-US"/>
        </w:rPr>
        <w:t xml:space="preserve"> wh</w:t>
      </w:r>
      <w:r>
        <w:rPr>
          <w:bCs/>
          <w:lang w:val="en-US"/>
        </w:rPr>
        <w:t>ich can be used up in around 75 kg of dead chicken feed per week</w:t>
      </w:r>
      <w:r w:rsidRPr="00E91FA9">
        <w:rPr>
          <w:bCs/>
          <w:lang w:val="en-US"/>
        </w:rPr>
        <w:t xml:space="preserve">. </w:t>
      </w:r>
      <w:r>
        <w:rPr>
          <w:bCs/>
          <w:lang w:val="en-US"/>
        </w:rPr>
        <w:t>F</w:t>
      </w:r>
      <w:r w:rsidRPr="00E91FA9">
        <w:rPr>
          <w:bCs/>
          <w:lang w:val="en-US"/>
        </w:rPr>
        <w:t xml:space="preserve">or small </w:t>
      </w:r>
      <w:r>
        <w:rPr>
          <w:bCs/>
          <w:lang w:val="en-US"/>
        </w:rPr>
        <w:t>f</w:t>
      </w:r>
      <w:r w:rsidRPr="00E91FA9">
        <w:rPr>
          <w:bCs/>
          <w:lang w:val="en-US"/>
        </w:rPr>
        <w:t>ish, they are usually given 10 kg per feeding</w:t>
      </w:r>
      <w:r>
        <w:rPr>
          <w:bCs/>
          <w:lang w:val="en-US"/>
        </w:rPr>
        <w:t xml:space="preserve"> (Table 4)</w:t>
      </w:r>
      <w:r w:rsidRPr="00E91FA9">
        <w:rPr>
          <w:bCs/>
          <w:lang w:val="en-US"/>
        </w:rPr>
        <w:t>.</w:t>
      </w:r>
    </w:p>
    <w:p w14:paraId="70FDEC9F" w14:textId="77777777" w:rsidR="006476E4" w:rsidRPr="00E91FA9" w:rsidRDefault="006476E4" w:rsidP="00F1239F">
      <w:pPr>
        <w:ind w:firstLine="284"/>
        <w:jc w:val="both"/>
        <w:rPr>
          <w:bCs/>
          <w:lang w:val="en-US"/>
        </w:rPr>
      </w:pPr>
    </w:p>
    <w:p w14:paraId="198F60E0" w14:textId="208A6D85" w:rsidR="00F1239F" w:rsidRPr="00F1239F" w:rsidRDefault="00E91FA9" w:rsidP="00F1239F">
      <w:pPr>
        <w:numPr>
          <w:ilvl w:val="1"/>
          <w:numId w:val="2"/>
        </w:numPr>
        <w:jc w:val="both"/>
        <w:rPr>
          <w:bCs/>
          <w:i/>
          <w:iCs/>
          <w:lang w:val="id"/>
        </w:rPr>
      </w:pPr>
      <w:r w:rsidRPr="00E91FA9">
        <w:rPr>
          <w:bCs/>
          <w:i/>
          <w:iCs/>
          <w:lang w:val="en-US"/>
        </w:rPr>
        <w:t xml:space="preserve">Cost Structure of </w:t>
      </w:r>
      <w:r>
        <w:rPr>
          <w:bCs/>
          <w:i/>
          <w:iCs/>
          <w:lang w:val="en-US"/>
        </w:rPr>
        <w:t>Hoven Carp</w:t>
      </w:r>
      <w:r w:rsidRPr="00E91FA9">
        <w:rPr>
          <w:bCs/>
          <w:i/>
          <w:iCs/>
          <w:lang w:val="en-US"/>
        </w:rPr>
        <w:t xml:space="preserve"> and Tapah Cultivation Business in Ranah Village</w:t>
      </w:r>
    </w:p>
    <w:p w14:paraId="5582407D" w14:textId="7B5653D0" w:rsidR="00E91FA9" w:rsidRDefault="00E91FA9" w:rsidP="00E91FA9">
      <w:pPr>
        <w:ind w:firstLine="284"/>
        <w:jc w:val="both"/>
        <w:rPr>
          <w:bCs/>
        </w:rPr>
      </w:pPr>
      <w:r w:rsidRPr="00E91FA9">
        <w:rPr>
          <w:bCs/>
          <w:lang w:val="en-US"/>
        </w:rPr>
        <w:t xml:space="preserve">Cost analysis aims to determine the </w:t>
      </w:r>
      <w:r>
        <w:rPr>
          <w:bCs/>
          <w:lang w:val="en-US"/>
        </w:rPr>
        <w:t>total amount of costs incurred in a singl</w:t>
      </w:r>
      <w:r w:rsidRPr="00E91FA9">
        <w:rPr>
          <w:bCs/>
          <w:lang w:val="en-US"/>
        </w:rPr>
        <w:t xml:space="preserve">e production. </w:t>
      </w:r>
      <w:r>
        <w:rPr>
          <w:bCs/>
          <w:lang w:val="en-US"/>
        </w:rPr>
        <w:t>At the same time,</w:t>
      </w:r>
      <w:r w:rsidRPr="00E91FA9">
        <w:rPr>
          <w:bCs/>
          <w:lang w:val="en-US"/>
        </w:rPr>
        <w:t xml:space="preserve"> production costs </w:t>
      </w:r>
      <w:r>
        <w:rPr>
          <w:bCs/>
          <w:lang w:val="en-US"/>
        </w:rPr>
        <w:t>refer to the expenses incurred by farmers during</w:t>
      </w:r>
      <w:r w:rsidRPr="00E91FA9">
        <w:rPr>
          <w:bCs/>
          <w:lang w:val="en-US"/>
        </w:rPr>
        <w:t xml:space="preserve"> the production process. These costs </w:t>
      </w:r>
      <w:r>
        <w:rPr>
          <w:bCs/>
          <w:lang w:val="en-US"/>
        </w:rPr>
        <w:t>typically include expenses for purchasing production facilities and depreciation costs resulting from</w:t>
      </w:r>
      <w:r w:rsidRPr="00E91FA9">
        <w:rPr>
          <w:bCs/>
          <w:lang w:val="en-US"/>
        </w:rPr>
        <w:t xml:space="preserve"> the use of production equipment. Costs in cultivating </w:t>
      </w:r>
      <w:r>
        <w:rPr>
          <w:bCs/>
          <w:lang w:val="en-US"/>
        </w:rPr>
        <w:t>hoven carp</w:t>
      </w:r>
      <w:r w:rsidRPr="00E91FA9">
        <w:rPr>
          <w:bCs/>
          <w:lang w:val="en-US"/>
        </w:rPr>
        <w:t xml:space="preserve"> and </w:t>
      </w:r>
      <w:proofErr w:type="spellStart"/>
      <w:r w:rsidRPr="00E91FA9">
        <w:rPr>
          <w:bCs/>
          <w:lang w:val="en-US"/>
        </w:rPr>
        <w:t>tapah</w:t>
      </w:r>
      <w:proofErr w:type="spellEnd"/>
      <w:r w:rsidRPr="00E91FA9">
        <w:rPr>
          <w:bCs/>
          <w:lang w:val="en-US"/>
        </w:rPr>
        <w:t xml:space="preserve"> consist of 2, namely fixed costs and variable costs.</w:t>
      </w:r>
      <w:r>
        <w:rPr>
          <w:bCs/>
          <w:lang w:val="en-US"/>
        </w:rPr>
        <w:t xml:space="preserve"> </w:t>
      </w:r>
      <w:proofErr w:type="spellStart"/>
      <w:r w:rsidRPr="00E91FA9">
        <w:rPr>
          <w:bCs/>
        </w:rPr>
        <w:t>Fixed</w:t>
      </w:r>
      <w:proofErr w:type="spellEnd"/>
      <w:r w:rsidRPr="00E91FA9">
        <w:rPr>
          <w:bCs/>
        </w:rPr>
        <w:t xml:space="preserve"> </w:t>
      </w:r>
      <w:proofErr w:type="spellStart"/>
      <w:r w:rsidRPr="00E91FA9">
        <w:rPr>
          <w:bCs/>
        </w:rPr>
        <w:t>costs</w:t>
      </w:r>
      <w:proofErr w:type="spellEnd"/>
      <w:r w:rsidRPr="00E91FA9">
        <w:rPr>
          <w:bCs/>
        </w:rPr>
        <w:t xml:space="preserve"> are </w:t>
      </w:r>
      <w:proofErr w:type="spellStart"/>
      <w:r w:rsidRPr="00E91FA9">
        <w:rPr>
          <w:bCs/>
        </w:rPr>
        <w:t>the</w:t>
      </w:r>
      <w:proofErr w:type="spellEnd"/>
      <w:r w:rsidRPr="00E91FA9">
        <w:rPr>
          <w:bCs/>
        </w:rPr>
        <w:t xml:space="preserve"> total </w:t>
      </w:r>
      <w:proofErr w:type="spellStart"/>
      <w:r w:rsidRPr="00E91FA9">
        <w:rPr>
          <w:bCs/>
        </w:rPr>
        <w:t>costs</w:t>
      </w:r>
      <w:proofErr w:type="spellEnd"/>
      <w:r w:rsidRPr="00E91FA9">
        <w:rPr>
          <w:bCs/>
        </w:rPr>
        <w:t xml:space="preserve"> </w:t>
      </w:r>
      <w:proofErr w:type="spellStart"/>
      <w:r w:rsidRPr="00E91FA9">
        <w:rPr>
          <w:bCs/>
        </w:rPr>
        <w:t>incurred</w:t>
      </w:r>
      <w:proofErr w:type="spellEnd"/>
      <w:r w:rsidRPr="00E91FA9">
        <w:rPr>
          <w:bCs/>
        </w:rPr>
        <w:t xml:space="preserve"> </w:t>
      </w:r>
      <w:proofErr w:type="spellStart"/>
      <w:r w:rsidRPr="00E91FA9">
        <w:rPr>
          <w:bCs/>
        </w:rPr>
        <w:t>to</w:t>
      </w:r>
      <w:proofErr w:type="spellEnd"/>
      <w:r w:rsidRPr="00E91FA9">
        <w:rPr>
          <w:bCs/>
        </w:rPr>
        <w:t xml:space="preserve"> </w:t>
      </w:r>
      <w:proofErr w:type="spellStart"/>
      <w:r w:rsidRPr="00E91FA9">
        <w:rPr>
          <w:bCs/>
        </w:rPr>
        <w:t>obtain</w:t>
      </w:r>
      <w:proofErr w:type="spellEnd"/>
      <w:r w:rsidRPr="00E91FA9">
        <w:rPr>
          <w:bCs/>
        </w:rPr>
        <w:t xml:space="preserve"> </w:t>
      </w:r>
      <w:proofErr w:type="spellStart"/>
      <w:r w:rsidRPr="00E91FA9">
        <w:rPr>
          <w:bCs/>
        </w:rPr>
        <w:t>production</w:t>
      </w:r>
      <w:proofErr w:type="spellEnd"/>
      <w:r w:rsidRPr="00E91FA9">
        <w:rPr>
          <w:bCs/>
        </w:rPr>
        <w:t xml:space="preserve"> </w:t>
      </w:r>
      <w:proofErr w:type="spellStart"/>
      <w:r w:rsidRPr="00E91FA9">
        <w:rPr>
          <w:bCs/>
        </w:rPr>
        <w:t>factors</w:t>
      </w:r>
      <w:proofErr w:type="spellEnd"/>
      <w:r w:rsidRPr="00E91FA9">
        <w:rPr>
          <w:bCs/>
        </w:rPr>
        <w:t xml:space="preserve"> </w:t>
      </w:r>
      <w:proofErr w:type="spellStart"/>
      <w:r w:rsidRPr="00E91FA9">
        <w:rPr>
          <w:bCs/>
        </w:rPr>
        <w:t>that</w:t>
      </w:r>
      <w:proofErr w:type="spellEnd"/>
      <w:r w:rsidRPr="00E91FA9">
        <w:rPr>
          <w:bCs/>
        </w:rPr>
        <w:t xml:space="preserve"> </w:t>
      </w:r>
      <w:proofErr w:type="spellStart"/>
      <w:r w:rsidRPr="00E91FA9">
        <w:rPr>
          <w:bCs/>
        </w:rPr>
        <w:t>cannot</w:t>
      </w:r>
      <w:proofErr w:type="spellEnd"/>
      <w:r w:rsidRPr="00E91FA9">
        <w:rPr>
          <w:bCs/>
        </w:rPr>
        <w:t xml:space="preserve"> </w:t>
      </w:r>
      <w:proofErr w:type="spellStart"/>
      <w:r w:rsidRPr="00E91FA9">
        <w:rPr>
          <w:bCs/>
        </w:rPr>
        <w:t>be</w:t>
      </w:r>
      <w:proofErr w:type="spellEnd"/>
      <w:r w:rsidRPr="00E91FA9">
        <w:rPr>
          <w:bCs/>
        </w:rPr>
        <w:t xml:space="preserve"> </w:t>
      </w:r>
      <w:proofErr w:type="spellStart"/>
      <w:r w:rsidRPr="006476E4">
        <w:rPr>
          <w:bCs/>
        </w:rPr>
        <w:t>changed</w:t>
      </w:r>
      <w:proofErr w:type="spellEnd"/>
      <w:r w:rsidRPr="006476E4">
        <w:rPr>
          <w:bCs/>
        </w:rPr>
        <w:t xml:space="preserve"> in </w:t>
      </w:r>
      <w:proofErr w:type="spellStart"/>
      <w:r w:rsidRPr="006476E4">
        <w:rPr>
          <w:bCs/>
        </w:rPr>
        <w:t>quantity</w:t>
      </w:r>
      <w:proofErr w:type="spellEnd"/>
      <w:r w:rsidRPr="006476E4">
        <w:rPr>
          <w:bCs/>
        </w:rPr>
        <w:t xml:space="preserve"> (</w:t>
      </w:r>
      <w:hyperlink w:anchor="Sukir" w:history="1">
        <w:r w:rsidRPr="006476E4">
          <w:rPr>
            <w:rStyle w:val="Hyperlink"/>
            <w:bCs/>
            <w:u w:val="none"/>
          </w:rPr>
          <w:t>Sukirno, 2013</w:t>
        </w:r>
      </w:hyperlink>
      <w:r w:rsidRPr="006476E4">
        <w:rPr>
          <w:bCs/>
        </w:rPr>
        <w:t xml:space="preserve">). </w:t>
      </w:r>
      <w:proofErr w:type="spellStart"/>
      <w:r w:rsidRPr="006476E4">
        <w:rPr>
          <w:bCs/>
        </w:rPr>
        <w:t>Fixed</w:t>
      </w:r>
      <w:proofErr w:type="spellEnd"/>
      <w:r w:rsidRPr="006476E4">
        <w:rPr>
          <w:bCs/>
        </w:rPr>
        <w:t xml:space="preserve"> </w:t>
      </w:r>
      <w:proofErr w:type="spellStart"/>
      <w:r w:rsidRPr="006476E4">
        <w:rPr>
          <w:bCs/>
        </w:rPr>
        <w:t>costs</w:t>
      </w:r>
      <w:proofErr w:type="spellEnd"/>
      <w:r w:rsidRPr="006476E4">
        <w:rPr>
          <w:bCs/>
        </w:rPr>
        <w:t xml:space="preserve"> </w:t>
      </w:r>
      <w:proofErr w:type="spellStart"/>
      <w:r w:rsidRPr="006476E4">
        <w:rPr>
          <w:bCs/>
        </w:rPr>
        <w:t>incurred</w:t>
      </w:r>
      <w:proofErr w:type="spellEnd"/>
      <w:r w:rsidRPr="006476E4">
        <w:rPr>
          <w:bCs/>
        </w:rPr>
        <w:t xml:space="preserve"> in </w:t>
      </w:r>
      <w:proofErr w:type="spellStart"/>
      <w:r w:rsidRPr="006476E4">
        <w:rPr>
          <w:bCs/>
        </w:rPr>
        <w:t>the</w:t>
      </w:r>
      <w:proofErr w:type="spellEnd"/>
      <w:r w:rsidRPr="006476E4">
        <w:rPr>
          <w:bCs/>
        </w:rPr>
        <w:t xml:space="preserve"> </w:t>
      </w:r>
      <w:proofErr w:type="spellStart"/>
      <w:r w:rsidRPr="006476E4">
        <w:rPr>
          <w:bCs/>
        </w:rPr>
        <w:t>cultivation</w:t>
      </w:r>
      <w:proofErr w:type="spellEnd"/>
      <w:r w:rsidRPr="006476E4">
        <w:rPr>
          <w:bCs/>
        </w:rPr>
        <w:t xml:space="preserve"> </w:t>
      </w:r>
      <w:proofErr w:type="spellStart"/>
      <w:r w:rsidRPr="006476E4">
        <w:rPr>
          <w:bCs/>
        </w:rPr>
        <w:t>of</w:t>
      </w:r>
      <w:proofErr w:type="spellEnd"/>
      <w:r w:rsidRPr="006476E4">
        <w:rPr>
          <w:bCs/>
        </w:rPr>
        <w:t xml:space="preserve"> </w:t>
      </w:r>
      <w:proofErr w:type="spellStart"/>
      <w:r w:rsidRPr="006476E4">
        <w:rPr>
          <w:bCs/>
        </w:rPr>
        <w:t>hoven</w:t>
      </w:r>
      <w:proofErr w:type="spellEnd"/>
      <w:r w:rsidRPr="006476E4">
        <w:rPr>
          <w:bCs/>
        </w:rPr>
        <w:t xml:space="preserve"> </w:t>
      </w:r>
      <w:proofErr w:type="spellStart"/>
      <w:r w:rsidRPr="006476E4">
        <w:rPr>
          <w:bCs/>
        </w:rPr>
        <w:t>carp</w:t>
      </w:r>
      <w:proofErr w:type="spellEnd"/>
      <w:r w:rsidRPr="006476E4">
        <w:rPr>
          <w:bCs/>
        </w:rPr>
        <w:t xml:space="preserve"> </w:t>
      </w:r>
      <w:proofErr w:type="spellStart"/>
      <w:r w:rsidRPr="006476E4">
        <w:rPr>
          <w:bCs/>
        </w:rPr>
        <w:t>and</w:t>
      </w:r>
      <w:proofErr w:type="spellEnd"/>
      <w:r w:rsidRPr="006476E4">
        <w:rPr>
          <w:bCs/>
        </w:rPr>
        <w:t xml:space="preserve"> </w:t>
      </w:r>
      <w:proofErr w:type="spellStart"/>
      <w:r w:rsidRPr="006476E4">
        <w:rPr>
          <w:bCs/>
        </w:rPr>
        <w:t>tapah</w:t>
      </w:r>
      <w:proofErr w:type="spellEnd"/>
      <w:r w:rsidRPr="006476E4">
        <w:rPr>
          <w:bCs/>
        </w:rPr>
        <w:t xml:space="preserve"> are in </w:t>
      </w:r>
      <w:proofErr w:type="spellStart"/>
      <w:r w:rsidRPr="006476E4">
        <w:rPr>
          <w:bCs/>
        </w:rPr>
        <w:t>the</w:t>
      </w:r>
      <w:proofErr w:type="spellEnd"/>
      <w:r w:rsidRPr="006476E4">
        <w:rPr>
          <w:bCs/>
        </w:rPr>
        <w:t xml:space="preserve"> </w:t>
      </w:r>
      <w:proofErr w:type="spellStart"/>
      <w:r w:rsidRPr="006476E4">
        <w:rPr>
          <w:bCs/>
        </w:rPr>
        <w:t>form</w:t>
      </w:r>
      <w:proofErr w:type="spellEnd"/>
      <w:r w:rsidRPr="006476E4">
        <w:rPr>
          <w:bCs/>
        </w:rPr>
        <w:t xml:space="preserve"> </w:t>
      </w:r>
      <w:proofErr w:type="spellStart"/>
      <w:r w:rsidRPr="006476E4">
        <w:rPr>
          <w:bCs/>
        </w:rPr>
        <w:t>of</w:t>
      </w:r>
      <w:proofErr w:type="spellEnd"/>
      <w:r w:rsidRPr="006476E4">
        <w:rPr>
          <w:bCs/>
        </w:rPr>
        <w:t xml:space="preserve"> </w:t>
      </w:r>
      <w:proofErr w:type="spellStart"/>
      <w:r w:rsidRPr="006476E4">
        <w:rPr>
          <w:bCs/>
        </w:rPr>
        <w:t>depreciation</w:t>
      </w:r>
      <w:proofErr w:type="spellEnd"/>
      <w:r w:rsidRPr="006476E4">
        <w:rPr>
          <w:bCs/>
        </w:rPr>
        <w:t xml:space="preserve"> </w:t>
      </w:r>
      <w:proofErr w:type="spellStart"/>
      <w:r w:rsidRPr="006476E4">
        <w:rPr>
          <w:bCs/>
        </w:rPr>
        <w:t>costs</w:t>
      </w:r>
      <w:proofErr w:type="spellEnd"/>
      <w:r w:rsidRPr="006476E4">
        <w:rPr>
          <w:bCs/>
        </w:rPr>
        <w:t xml:space="preserve"> </w:t>
      </w:r>
      <w:proofErr w:type="spellStart"/>
      <w:r w:rsidRPr="006476E4">
        <w:rPr>
          <w:bCs/>
        </w:rPr>
        <w:t>and</w:t>
      </w:r>
      <w:proofErr w:type="spellEnd"/>
      <w:r w:rsidRPr="006476E4">
        <w:rPr>
          <w:bCs/>
        </w:rPr>
        <w:t xml:space="preserve"> </w:t>
      </w:r>
      <w:proofErr w:type="spellStart"/>
      <w:r w:rsidRPr="006476E4">
        <w:rPr>
          <w:bCs/>
        </w:rPr>
        <w:t>maintenance</w:t>
      </w:r>
      <w:proofErr w:type="spellEnd"/>
      <w:r w:rsidRPr="006476E4">
        <w:rPr>
          <w:bCs/>
        </w:rPr>
        <w:t xml:space="preserve"> </w:t>
      </w:r>
      <w:proofErr w:type="spellStart"/>
      <w:r w:rsidRPr="006476E4">
        <w:rPr>
          <w:bCs/>
        </w:rPr>
        <w:t>costs</w:t>
      </w:r>
      <w:proofErr w:type="spellEnd"/>
      <w:r w:rsidRPr="006476E4">
        <w:rPr>
          <w:bCs/>
        </w:rPr>
        <w:t xml:space="preserve">. </w:t>
      </w:r>
      <w:proofErr w:type="spellStart"/>
      <w:r w:rsidRPr="006476E4">
        <w:rPr>
          <w:bCs/>
        </w:rPr>
        <w:t>Maintenance</w:t>
      </w:r>
      <w:proofErr w:type="spellEnd"/>
      <w:r w:rsidRPr="006476E4">
        <w:rPr>
          <w:bCs/>
        </w:rPr>
        <w:t xml:space="preserve"> </w:t>
      </w:r>
      <w:proofErr w:type="spellStart"/>
      <w:r w:rsidRPr="006476E4">
        <w:rPr>
          <w:bCs/>
        </w:rPr>
        <w:t>costs</w:t>
      </w:r>
      <w:proofErr w:type="spellEnd"/>
      <w:r w:rsidRPr="006476E4">
        <w:rPr>
          <w:bCs/>
        </w:rPr>
        <w:t xml:space="preserve"> </w:t>
      </w:r>
      <w:proofErr w:type="spellStart"/>
      <w:r w:rsidRPr="006476E4">
        <w:rPr>
          <w:bCs/>
        </w:rPr>
        <w:t>refer</w:t>
      </w:r>
      <w:proofErr w:type="spellEnd"/>
      <w:r w:rsidRPr="006476E4">
        <w:rPr>
          <w:bCs/>
        </w:rPr>
        <w:t xml:space="preserve"> </w:t>
      </w:r>
      <w:proofErr w:type="spellStart"/>
      <w:r w:rsidRPr="006476E4">
        <w:rPr>
          <w:bCs/>
        </w:rPr>
        <w:t>to</w:t>
      </w:r>
      <w:proofErr w:type="spellEnd"/>
      <w:r w:rsidRPr="006476E4">
        <w:rPr>
          <w:bCs/>
        </w:rPr>
        <w:t xml:space="preserve"> </w:t>
      </w:r>
      <w:proofErr w:type="spellStart"/>
      <w:r w:rsidRPr="006476E4">
        <w:rPr>
          <w:bCs/>
        </w:rPr>
        <w:t>the</w:t>
      </w:r>
      <w:proofErr w:type="spellEnd"/>
      <w:r w:rsidRPr="006476E4">
        <w:rPr>
          <w:bCs/>
        </w:rPr>
        <w:t xml:space="preserve"> </w:t>
      </w:r>
      <w:proofErr w:type="spellStart"/>
      <w:r w:rsidRPr="006476E4">
        <w:rPr>
          <w:bCs/>
        </w:rPr>
        <w:t>expenses</w:t>
      </w:r>
      <w:proofErr w:type="spellEnd"/>
      <w:r w:rsidRPr="006476E4">
        <w:rPr>
          <w:bCs/>
        </w:rPr>
        <w:t xml:space="preserve"> </w:t>
      </w:r>
      <w:proofErr w:type="spellStart"/>
      <w:r w:rsidRPr="006476E4">
        <w:rPr>
          <w:bCs/>
        </w:rPr>
        <w:t>incurred</w:t>
      </w:r>
      <w:proofErr w:type="spellEnd"/>
      <w:r w:rsidRPr="006476E4">
        <w:rPr>
          <w:bCs/>
        </w:rPr>
        <w:t xml:space="preserve"> </w:t>
      </w:r>
      <w:proofErr w:type="spellStart"/>
      <w:r w:rsidRPr="006476E4">
        <w:rPr>
          <w:bCs/>
        </w:rPr>
        <w:t>to</w:t>
      </w:r>
      <w:proofErr w:type="spellEnd"/>
      <w:r w:rsidRPr="006476E4">
        <w:rPr>
          <w:bCs/>
        </w:rPr>
        <w:t xml:space="preserve"> </w:t>
      </w:r>
      <w:proofErr w:type="spellStart"/>
      <w:r w:rsidRPr="006476E4">
        <w:rPr>
          <w:bCs/>
        </w:rPr>
        <w:t>repair</w:t>
      </w:r>
      <w:proofErr w:type="spellEnd"/>
      <w:r w:rsidRPr="006476E4">
        <w:rPr>
          <w:bCs/>
        </w:rPr>
        <w:t xml:space="preserve"> </w:t>
      </w:r>
      <w:proofErr w:type="spellStart"/>
      <w:r w:rsidRPr="006476E4">
        <w:rPr>
          <w:bCs/>
        </w:rPr>
        <w:t>or</w:t>
      </w:r>
      <w:proofErr w:type="spellEnd"/>
      <w:r w:rsidRPr="006476E4">
        <w:rPr>
          <w:bCs/>
        </w:rPr>
        <w:t xml:space="preserve"> </w:t>
      </w:r>
      <w:proofErr w:type="spellStart"/>
      <w:r w:rsidRPr="006476E4">
        <w:rPr>
          <w:bCs/>
        </w:rPr>
        <w:t>maintain</w:t>
      </w:r>
      <w:proofErr w:type="spellEnd"/>
      <w:r w:rsidRPr="006476E4">
        <w:rPr>
          <w:bCs/>
        </w:rPr>
        <w:t xml:space="preserve"> </w:t>
      </w:r>
      <w:proofErr w:type="spellStart"/>
      <w:r w:rsidRPr="006476E4">
        <w:rPr>
          <w:bCs/>
        </w:rPr>
        <w:t>production</w:t>
      </w:r>
      <w:proofErr w:type="spellEnd"/>
      <w:r w:rsidRPr="006476E4">
        <w:rPr>
          <w:bCs/>
        </w:rPr>
        <w:t xml:space="preserve"> </w:t>
      </w:r>
      <w:proofErr w:type="spellStart"/>
      <w:r w:rsidRPr="006476E4">
        <w:rPr>
          <w:bCs/>
        </w:rPr>
        <w:t>equipment</w:t>
      </w:r>
      <w:proofErr w:type="spellEnd"/>
      <w:r w:rsidRPr="006476E4">
        <w:rPr>
          <w:bCs/>
        </w:rPr>
        <w:t xml:space="preserve">. In </w:t>
      </w:r>
      <w:proofErr w:type="spellStart"/>
      <w:r w:rsidRPr="006476E4">
        <w:rPr>
          <w:bCs/>
        </w:rPr>
        <w:t>contrast</w:t>
      </w:r>
      <w:proofErr w:type="spellEnd"/>
      <w:r w:rsidRPr="006476E4">
        <w:rPr>
          <w:bCs/>
        </w:rPr>
        <w:t xml:space="preserve">, </w:t>
      </w:r>
      <w:proofErr w:type="spellStart"/>
      <w:r w:rsidRPr="006476E4">
        <w:rPr>
          <w:bCs/>
        </w:rPr>
        <w:t>depreciation</w:t>
      </w:r>
      <w:proofErr w:type="spellEnd"/>
      <w:r w:rsidRPr="006476E4">
        <w:rPr>
          <w:bCs/>
        </w:rPr>
        <w:t xml:space="preserve"> </w:t>
      </w:r>
      <w:proofErr w:type="spellStart"/>
      <w:r w:rsidRPr="006476E4">
        <w:rPr>
          <w:bCs/>
        </w:rPr>
        <w:t>costs</w:t>
      </w:r>
      <w:proofErr w:type="spellEnd"/>
      <w:r w:rsidRPr="006476E4">
        <w:rPr>
          <w:bCs/>
        </w:rPr>
        <w:t xml:space="preserve"> </w:t>
      </w:r>
      <w:proofErr w:type="spellStart"/>
      <w:r w:rsidRPr="006476E4">
        <w:rPr>
          <w:bCs/>
        </w:rPr>
        <w:t>represent</w:t>
      </w:r>
      <w:proofErr w:type="spellEnd"/>
      <w:r w:rsidRPr="006476E4">
        <w:rPr>
          <w:bCs/>
        </w:rPr>
        <w:t xml:space="preserve"> </w:t>
      </w:r>
      <w:proofErr w:type="spellStart"/>
      <w:r w:rsidRPr="006476E4">
        <w:rPr>
          <w:bCs/>
        </w:rPr>
        <w:t>the</w:t>
      </w:r>
      <w:proofErr w:type="spellEnd"/>
      <w:r w:rsidRPr="006476E4">
        <w:rPr>
          <w:bCs/>
        </w:rPr>
        <w:t xml:space="preserve"> </w:t>
      </w:r>
      <w:proofErr w:type="spellStart"/>
      <w:r w:rsidRPr="006476E4">
        <w:rPr>
          <w:bCs/>
        </w:rPr>
        <w:t>replacement</w:t>
      </w:r>
      <w:proofErr w:type="spellEnd"/>
      <w:r w:rsidRPr="006476E4">
        <w:rPr>
          <w:bCs/>
        </w:rPr>
        <w:t xml:space="preserve"> </w:t>
      </w:r>
      <w:proofErr w:type="spellStart"/>
      <w:r w:rsidRPr="006476E4">
        <w:rPr>
          <w:bCs/>
        </w:rPr>
        <w:t>value</w:t>
      </w:r>
      <w:proofErr w:type="spellEnd"/>
      <w:r w:rsidRPr="006476E4">
        <w:rPr>
          <w:bCs/>
        </w:rPr>
        <w:t xml:space="preserve"> </w:t>
      </w:r>
      <w:proofErr w:type="spellStart"/>
      <w:r w:rsidRPr="006476E4">
        <w:rPr>
          <w:bCs/>
        </w:rPr>
        <w:t>of</w:t>
      </w:r>
      <w:proofErr w:type="spellEnd"/>
      <w:r w:rsidRPr="006476E4">
        <w:rPr>
          <w:bCs/>
        </w:rPr>
        <w:t xml:space="preserve"> </w:t>
      </w:r>
      <w:proofErr w:type="spellStart"/>
      <w:r w:rsidRPr="006476E4">
        <w:rPr>
          <w:bCs/>
        </w:rPr>
        <w:t>fixed</w:t>
      </w:r>
      <w:proofErr w:type="spellEnd"/>
      <w:r w:rsidRPr="006476E4">
        <w:rPr>
          <w:bCs/>
        </w:rPr>
        <w:t xml:space="preserve"> </w:t>
      </w:r>
      <w:proofErr w:type="spellStart"/>
      <w:r w:rsidRPr="006476E4">
        <w:rPr>
          <w:bCs/>
        </w:rPr>
        <w:t>capital</w:t>
      </w:r>
      <w:proofErr w:type="spellEnd"/>
      <w:r w:rsidRPr="006476E4">
        <w:rPr>
          <w:bCs/>
        </w:rPr>
        <w:t xml:space="preserve"> </w:t>
      </w:r>
      <w:proofErr w:type="spellStart"/>
      <w:r w:rsidRPr="006476E4">
        <w:rPr>
          <w:bCs/>
        </w:rPr>
        <w:t>that</w:t>
      </w:r>
      <w:proofErr w:type="spellEnd"/>
      <w:r w:rsidRPr="006476E4">
        <w:rPr>
          <w:bCs/>
        </w:rPr>
        <w:t xml:space="preserve"> has </w:t>
      </w:r>
      <w:proofErr w:type="spellStart"/>
      <w:r w:rsidRPr="006476E4">
        <w:rPr>
          <w:bCs/>
        </w:rPr>
        <w:t>lost</w:t>
      </w:r>
      <w:proofErr w:type="spellEnd"/>
      <w:r>
        <w:rPr>
          <w:bCs/>
        </w:rPr>
        <w:t xml:space="preserve"> </w:t>
      </w:r>
      <w:proofErr w:type="spellStart"/>
      <w:r>
        <w:rPr>
          <w:bCs/>
        </w:rPr>
        <w:t>its</w:t>
      </w:r>
      <w:proofErr w:type="spellEnd"/>
      <w:r w:rsidRPr="00E91FA9">
        <w:rPr>
          <w:bCs/>
        </w:rPr>
        <w:t xml:space="preserve"> </w:t>
      </w:r>
      <w:proofErr w:type="spellStart"/>
      <w:r w:rsidRPr="00E91FA9">
        <w:rPr>
          <w:bCs/>
        </w:rPr>
        <w:t>function</w:t>
      </w:r>
      <w:proofErr w:type="spellEnd"/>
      <w:r w:rsidRPr="00E91FA9">
        <w:rPr>
          <w:bCs/>
        </w:rPr>
        <w:t xml:space="preserve"> </w:t>
      </w:r>
      <w:proofErr w:type="spellStart"/>
      <w:r w:rsidRPr="00E91FA9">
        <w:rPr>
          <w:bCs/>
        </w:rPr>
        <w:t>and</w:t>
      </w:r>
      <w:proofErr w:type="spellEnd"/>
      <w:r w:rsidRPr="00E91FA9">
        <w:rPr>
          <w:bCs/>
        </w:rPr>
        <w:t xml:space="preserve"> </w:t>
      </w:r>
      <w:proofErr w:type="spellStart"/>
      <w:r w:rsidRPr="00E91FA9">
        <w:rPr>
          <w:bCs/>
        </w:rPr>
        <w:t>can</w:t>
      </w:r>
      <w:proofErr w:type="spellEnd"/>
      <w:r w:rsidRPr="00E91FA9">
        <w:rPr>
          <w:bCs/>
        </w:rPr>
        <w:t xml:space="preserve"> </w:t>
      </w:r>
      <w:proofErr w:type="spellStart"/>
      <w:r w:rsidRPr="00E91FA9">
        <w:rPr>
          <w:bCs/>
        </w:rPr>
        <w:t>no</w:t>
      </w:r>
      <w:proofErr w:type="spellEnd"/>
      <w:r w:rsidRPr="00E91FA9">
        <w:rPr>
          <w:bCs/>
        </w:rPr>
        <w:t xml:space="preserve"> </w:t>
      </w:r>
      <w:proofErr w:type="spellStart"/>
      <w:r w:rsidRPr="00E91FA9">
        <w:rPr>
          <w:bCs/>
        </w:rPr>
        <w:t>longer</w:t>
      </w:r>
      <w:proofErr w:type="spellEnd"/>
      <w:r w:rsidRPr="00E91FA9">
        <w:rPr>
          <w:bCs/>
        </w:rPr>
        <w:t xml:space="preserve"> </w:t>
      </w:r>
      <w:proofErr w:type="spellStart"/>
      <w:r w:rsidRPr="00E91FA9">
        <w:rPr>
          <w:bCs/>
        </w:rPr>
        <w:t>be</w:t>
      </w:r>
      <w:proofErr w:type="spellEnd"/>
      <w:r w:rsidRPr="00E91FA9">
        <w:rPr>
          <w:bCs/>
        </w:rPr>
        <w:t xml:space="preserve"> </w:t>
      </w:r>
      <w:proofErr w:type="spellStart"/>
      <w:r w:rsidRPr="00E91FA9">
        <w:rPr>
          <w:bCs/>
        </w:rPr>
        <w:t>used</w:t>
      </w:r>
      <w:proofErr w:type="spellEnd"/>
      <w:r w:rsidRPr="00E91FA9">
        <w:rPr>
          <w:bCs/>
        </w:rPr>
        <w:t xml:space="preserve">. The total </w:t>
      </w:r>
      <w:proofErr w:type="spellStart"/>
      <w:r w:rsidRPr="00E91FA9">
        <w:rPr>
          <w:bCs/>
        </w:rPr>
        <w:t>average</w:t>
      </w:r>
      <w:proofErr w:type="spellEnd"/>
      <w:r w:rsidRPr="00E91FA9">
        <w:rPr>
          <w:bCs/>
        </w:rPr>
        <w:t xml:space="preserve"> </w:t>
      </w:r>
      <w:proofErr w:type="spellStart"/>
      <w:r w:rsidRPr="00E91FA9">
        <w:rPr>
          <w:bCs/>
        </w:rPr>
        <w:t>fixed</w:t>
      </w:r>
      <w:proofErr w:type="spellEnd"/>
      <w:r w:rsidRPr="00E91FA9">
        <w:rPr>
          <w:bCs/>
        </w:rPr>
        <w:t xml:space="preserve"> </w:t>
      </w:r>
      <w:proofErr w:type="spellStart"/>
      <w:r w:rsidRPr="00E91FA9">
        <w:rPr>
          <w:bCs/>
        </w:rPr>
        <w:t>costs</w:t>
      </w:r>
      <w:proofErr w:type="spellEnd"/>
      <w:r w:rsidRPr="00E91FA9">
        <w:rPr>
          <w:bCs/>
        </w:rPr>
        <w:t xml:space="preserve"> </w:t>
      </w:r>
      <w:proofErr w:type="spellStart"/>
      <w:r w:rsidRPr="00E91FA9">
        <w:rPr>
          <w:bCs/>
        </w:rPr>
        <w:t>of</w:t>
      </w:r>
      <w:proofErr w:type="spellEnd"/>
      <w:r w:rsidRPr="00E91FA9">
        <w:rPr>
          <w:bCs/>
        </w:rPr>
        <w:t xml:space="preserve"> </w:t>
      </w:r>
      <w:proofErr w:type="spellStart"/>
      <w:r>
        <w:rPr>
          <w:bCs/>
        </w:rPr>
        <w:t>hoven</w:t>
      </w:r>
      <w:proofErr w:type="spellEnd"/>
      <w:r>
        <w:rPr>
          <w:bCs/>
        </w:rPr>
        <w:t xml:space="preserve"> </w:t>
      </w:r>
      <w:proofErr w:type="spellStart"/>
      <w:r>
        <w:rPr>
          <w:bCs/>
        </w:rPr>
        <w:t>carp</w:t>
      </w:r>
      <w:proofErr w:type="spellEnd"/>
      <w:r w:rsidRPr="00E91FA9">
        <w:rPr>
          <w:bCs/>
        </w:rPr>
        <w:t xml:space="preserve"> </w:t>
      </w:r>
      <w:proofErr w:type="spellStart"/>
      <w:r w:rsidRPr="00E91FA9">
        <w:rPr>
          <w:bCs/>
        </w:rPr>
        <w:t>and</w:t>
      </w:r>
      <w:proofErr w:type="spellEnd"/>
      <w:r w:rsidRPr="00E91FA9">
        <w:rPr>
          <w:bCs/>
        </w:rPr>
        <w:t xml:space="preserve"> </w:t>
      </w:r>
      <w:proofErr w:type="spellStart"/>
      <w:r w:rsidRPr="00E91FA9">
        <w:rPr>
          <w:bCs/>
        </w:rPr>
        <w:t>tapah</w:t>
      </w:r>
      <w:proofErr w:type="spellEnd"/>
      <w:r w:rsidRPr="00E91FA9">
        <w:rPr>
          <w:bCs/>
        </w:rPr>
        <w:t xml:space="preserve"> </w:t>
      </w:r>
      <w:proofErr w:type="spellStart"/>
      <w:r w:rsidRPr="00E91FA9">
        <w:rPr>
          <w:bCs/>
        </w:rPr>
        <w:t>cultivation</w:t>
      </w:r>
      <w:proofErr w:type="spellEnd"/>
      <w:r w:rsidRPr="00E91FA9">
        <w:rPr>
          <w:bCs/>
        </w:rPr>
        <w:t xml:space="preserve"> </w:t>
      </w:r>
      <w:r>
        <w:rPr>
          <w:bCs/>
        </w:rPr>
        <w:t xml:space="preserve">are </w:t>
      </w:r>
      <w:proofErr w:type="spellStart"/>
      <w:r>
        <w:rPr>
          <w:bCs/>
        </w:rPr>
        <w:t>presented</w:t>
      </w:r>
      <w:proofErr w:type="spellEnd"/>
      <w:r w:rsidRPr="00E91FA9">
        <w:rPr>
          <w:bCs/>
        </w:rPr>
        <w:t xml:space="preserve"> in </w:t>
      </w:r>
      <w:proofErr w:type="spellStart"/>
      <w:r w:rsidRPr="00E91FA9">
        <w:rPr>
          <w:bCs/>
        </w:rPr>
        <w:t>Table</w:t>
      </w:r>
      <w:proofErr w:type="spellEnd"/>
      <w:r w:rsidRPr="00E91FA9">
        <w:rPr>
          <w:bCs/>
        </w:rPr>
        <w:t xml:space="preserve"> 5.</w:t>
      </w:r>
    </w:p>
    <w:p w14:paraId="2CE6059E" w14:textId="77777777" w:rsidR="00E91FA9" w:rsidRPr="00E91FA9" w:rsidRDefault="00E91FA9" w:rsidP="00E91FA9">
      <w:pPr>
        <w:ind w:firstLine="284"/>
        <w:jc w:val="both"/>
        <w:rPr>
          <w:bCs/>
          <w:lang w:val="en-US"/>
        </w:rPr>
      </w:pPr>
    </w:p>
    <w:p w14:paraId="00F0EA75" w14:textId="417DC033" w:rsidR="00E91FA9" w:rsidRPr="00E91FA9" w:rsidRDefault="00E91FA9" w:rsidP="00E91FA9">
      <w:pPr>
        <w:jc w:val="center"/>
        <w:rPr>
          <w:sz w:val="16"/>
          <w:szCs w:val="16"/>
          <w:lang w:val="en-US"/>
        </w:rPr>
      </w:pPr>
      <w:r w:rsidRPr="00E91FA9">
        <w:rPr>
          <w:sz w:val="16"/>
          <w:szCs w:val="16"/>
          <w:lang w:val="en-US"/>
        </w:rPr>
        <w:t>Table 5.</w:t>
      </w:r>
      <w:r>
        <w:rPr>
          <w:sz w:val="16"/>
          <w:szCs w:val="16"/>
          <w:lang w:val="en-US"/>
        </w:rPr>
        <w:t xml:space="preserve"> </w:t>
      </w:r>
      <w:r w:rsidRPr="00E91FA9">
        <w:rPr>
          <w:sz w:val="16"/>
          <w:szCs w:val="16"/>
          <w:lang w:val="en-US"/>
        </w:rPr>
        <w:t>Average total fixed cost</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2"/>
        <w:gridCol w:w="1874"/>
        <w:gridCol w:w="1274"/>
        <w:gridCol w:w="856"/>
      </w:tblGrid>
      <w:tr w:rsidR="00E91FA9" w:rsidRPr="00E91FA9" w14:paraId="72B0D5F4" w14:textId="77777777" w:rsidTr="00E91FA9">
        <w:trPr>
          <w:trHeight w:val="98"/>
          <w:jc w:val="center"/>
        </w:trPr>
        <w:tc>
          <w:tcPr>
            <w:tcW w:w="0" w:type="auto"/>
            <w:tcBorders>
              <w:top w:val="single" w:sz="4" w:space="0" w:color="auto"/>
              <w:bottom w:val="single" w:sz="4" w:space="0" w:color="auto"/>
            </w:tcBorders>
          </w:tcPr>
          <w:p w14:paraId="355F4553" w14:textId="77777777" w:rsidR="00E91FA9" w:rsidRPr="00E91FA9" w:rsidRDefault="00E91FA9" w:rsidP="00E91FA9">
            <w:pPr>
              <w:jc w:val="both"/>
              <w:rPr>
                <w:bCs/>
                <w:sz w:val="16"/>
                <w:szCs w:val="16"/>
                <w:lang w:val="en-US"/>
              </w:rPr>
            </w:pPr>
            <w:r w:rsidRPr="00E91FA9">
              <w:rPr>
                <w:bCs/>
                <w:sz w:val="16"/>
                <w:szCs w:val="16"/>
                <w:lang w:val="en-US"/>
              </w:rPr>
              <w:t>No</w:t>
            </w:r>
          </w:p>
        </w:tc>
        <w:tc>
          <w:tcPr>
            <w:tcW w:w="0" w:type="auto"/>
            <w:tcBorders>
              <w:top w:val="single" w:sz="4" w:space="0" w:color="auto"/>
              <w:bottom w:val="single" w:sz="4" w:space="0" w:color="auto"/>
            </w:tcBorders>
          </w:tcPr>
          <w:p w14:paraId="22F34B2F" w14:textId="77777777" w:rsidR="00E91FA9" w:rsidRPr="00E91FA9" w:rsidRDefault="00E91FA9" w:rsidP="00E91FA9">
            <w:pPr>
              <w:jc w:val="both"/>
              <w:rPr>
                <w:bCs/>
                <w:sz w:val="16"/>
                <w:szCs w:val="16"/>
                <w:lang w:val="en-US"/>
              </w:rPr>
            </w:pPr>
            <w:r w:rsidRPr="00E91FA9">
              <w:rPr>
                <w:bCs/>
                <w:sz w:val="16"/>
                <w:szCs w:val="16"/>
                <w:lang w:val="en-US"/>
              </w:rPr>
              <w:t>Information</w:t>
            </w:r>
          </w:p>
        </w:tc>
        <w:tc>
          <w:tcPr>
            <w:tcW w:w="0" w:type="auto"/>
            <w:tcBorders>
              <w:top w:val="single" w:sz="4" w:space="0" w:color="auto"/>
              <w:bottom w:val="single" w:sz="4" w:space="0" w:color="auto"/>
            </w:tcBorders>
          </w:tcPr>
          <w:p w14:paraId="6A981ABB" w14:textId="71B3B792" w:rsidR="00E91FA9" w:rsidRPr="00E91FA9" w:rsidRDefault="00E91FA9" w:rsidP="00E91FA9">
            <w:pPr>
              <w:jc w:val="both"/>
              <w:rPr>
                <w:bCs/>
                <w:sz w:val="16"/>
                <w:szCs w:val="16"/>
                <w:lang w:val="en-US"/>
              </w:rPr>
            </w:pPr>
            <w:r w:rsidRPr="00E91FA9">
              <w:rPr>
                <w:bCs/>
                <w:sz w:val="16"/>
                <w:szCs w:val="16"/>
                <w:lang w:val="en-US"/>
              </w:rPr>
              <w:t>Hoven carp Fish</w:t>
            </w:r>
          </w:p>
        </w:tc>
        <w:tc>
          <w:tcPr>
            <w:tcW w:w="0" w:type="auto"/>
            <w:tcBorders>
              <w:top w:val="single" w:sz="4" w:space="0" w:color="auto"/>
              <w:bottom w:val="single" w:sz="4" w:space="0" w:color="auto"/>
            </w:tcBorders>
          </w:tcPr>
          <w:p w14:paraId="68467985" w14:textId="77777777" w:rsidR="00E91FA9" w:rsidRPr="00E91FA9" w:rsidRDefault="00E91FA9" w:rsidP="00E91FA9">
            <w:pPr>
              <w:jc w:val="both"/>
              <w:rPr>
                <w:bCs/>
                <w:sz w:val="16"/>
                <w:szCs w:val="16"/>
                <w:lang w:val="en-US"/>
              </w:rPr>
            </w:pPr>
            <w:r w:rsidRPr="00E91FA9">
              <w:rPr>
                <w:bCs/>
                <w:sz w:val="16"/>
                <w:szCs w:val="16"/>
                <w:lang w:val="en-US"/>
              </w:rPr>
              <w:t>Fish</w:t>
            </w:r>
          </w:p>
        </w:tc>
      </w:tr>
      <w:tr w:rsidR="00E91FA9" w:rsidRPr="00E91FA9" w14:paraId="2E994546" w14:textId="77777777" w:rsidTr="00E91FA9">
        <w:trPr>
          <w:jc w:val="center"/>
        </w:trPr>
        <w:tc>
          <w:tcPr>
            <w:tcW w:w="0" w:type="auto"/>
            <w:tcBorders>
              <w:top w:val="single" w:sz="4" w:space="0" w:color="auto"/>
            </w:tcBorders>
            <w:vAlign w:val="bottom"/>
          </w:tcPr>
          <w:p w14:paraId="050CEE66" w14:textId="77777777" w:rsidR="00E91FA9" w:rsidRPr="00E91FA9" w:rsidRDefault="00E91FA9" w:rsidP="00E91FA9">
            <w:pPr>
              <w:jc w:val="both"/>
              <w:rPr>
                <w:bCs/>
                <w:sz w:val="16"/>
                <w:szCs w:val="16"/>
                <w:lang w:val="en-US"/>
              </w:rPr>
            </w:pPr>
            <w:r w:rsidRPr="00E91FA9">
              <w:rPr>
                <w:bCs/>
                <w:sz w:val="16"/>
                <w:szCs w:val="16"/>
                <w:lang w:val="en-US"/>
              </w:rPr>
              <w:t>1</w:t>
            </w:r>
          </w:p>
        </w:tc>
        <w:tc>
          <w:tcPr>
            <w:tcW w:w="0" w:type="auto"/>
            <w:tcBorders>
              <w:top w:val="single" w:sz="4" w:space="0" w:color="auto"/>
            </w:tcBorders>
            <w:vAlign w:val="bottom"/>
          </w:tcPr>
          <w:p w14:paraId="5C22832A" w14:textId="77777777" w:rsidR="00E91FA9" w:rsidRPr="00E91FA9" w:rsidRDefault="00E91FA9" w:rsidP="00E91FA9">
            <w:pPr>
              <w:jc w:val="both"/>
              <w:rPr>
                <w:bCs/>
                <w:sz w:val="16"/>
                <w:szCs w:val="16"/>
                <w:lang w:val="en-US"/>
              </w:rPr>
            </w:pPr>
            <w:r w:rsidRPr="00E91FA9">
              <w:rPr>
                <w:bCs/>
                <w:sz w:val="16"/>
                <w:szCs w:val="16"/>
                <w:lang w:val="en-US"/>
              </w:rPr>
              <w:t>Depreciation Expense</w:t>
            </w:r>
          </w:p>
        </w:tc>
        <w:tc>
          <w:tcPr>
            <w:tcW w:w="0" w:type="auto"/>
            <w:tcBorders>
              <w:top w:val="single" w:sz="4" w:space="0" w:color="auto"/>
            </w:tcBorders>
            <w:vAlign w:val="center"/>
          </w:tcPr>
          <w:p w14:paraId="330EC05E" w14:textId="77777777" w:rsidR="00E91FA9" w:rsidRPr="00E91FA9" w:rsidRDefault="00E91FA9" w:rsidP="00E91FA9">
            <w:pPr>
              <w:jc w:val="both"/>
              <w:rPr>
                <w:bCs/>
                <w:sz w:val="16"/>
                <w:szCs w:val="16"/>
                <w:lang w:val="en-US"/>
              </w:rPr>
            </w:pPr>
            <w:r w:rsidRPr="00E91FA9">
              <w:rPr>
                <w:bCs/>
                <w:sz w:val="16"/>
                <w:szCs w:val="16"/>
                <w:lang w:val="en-US"/>
              </w:rPr>
              <w:t>4,329,909</w:t>
            </w:r>
          </w:p>
        </w:tc>
        <w:tc>
          <w:tcPr>
            <w:tcW w:w="0" w:type="auto"/>
            <w:tcBorders>
              <w:top w:val="single" w:sz="4" w:space="0" w:color="auto"/>
            </w:tcBorders>
            <w:vAlign w:val="center"/>
          </w:tcPr>
          <w:p w14:paraId="57F6B562" w14:textId="77777777" w:rsidR="00E91FA9" w:rsidRPr="00E91FA9" w:rsidRDefault="00E91FA9" w:rsidP="00E91FA9">
            <w:pPr>
              <w:jc w:val="both"/>
              <w:rPr>
                <w:bCs/>
                <w:sz w:val="16"/>
                <w:szCs w:val="16"/>
                <w:lang w:val="en-US"/>
              </w:rPr>
            </w:pPr>
            <w:r w:rsidRPr="00E91FA9">
              <w:rPr>
                <w:bCs/>
                <w:sz w:val="16"/>
                <w:szCs w:val="16"/>
                <w:lang w:val="en-US"/>
              </w:rPr>
              <w:t>4,222,500</w:t>
            </w:r>
          </w:p>
        </w:tc>
      </w:tr>
      <w:tr w:rsidR="00E91FA9" w:rsidRPr="00E91FA9" w14:paraId="5A2ED312" w14:textId="77777777" w:rsidTr="00E91FA9">
        <w:trPr>
          <w:jc w:val="center"/>
        </w:trPr>
        <w:tc>
          <w:tcPr>
            <w:tcW w:w="0" w:type="auto"/>
            <w:vAlign w:val="bottom"/>
          </w:tcPr>
          <w:p w14:paraId="49034BA5" w14:textId="77777777" w:rsidR="00E91FA9" w:rsidRPr="00E91FA9" w:rsidRDefault="00E91FA9" w:rsidP="00E91FA9">
            <w:pPr>
              <w:jc w:val="both"/>
              <w:rPr>
                <w:bCs/>
                <w:sz w:val="16"/>
                <w:szCs w:val="16"/>
                <w:lang w:val="en-US"/>
              </w:rPr>
            </w:pPr>
            <w:r w:rsidRPr="00E91FA9">
              <w:rPr>
                <w:bCs/>
                <w:sz w:val="16"/>
                <w:szCs w:val="16"/>
                <w:lang w:val="en-US"/>
              </w:rPr>
              <w:t>2</w:t>
            </w:r>
          </w:p>
        </w:tc>
        <w:tc>
          <w:tcPr>
            <w:tcW w:w="0" w:type="auto"/>
            <w:vAlign w:val="bottom"/>
          </w:tcPr>
          <w:p w14:paraId="1E79E225" w14:textId="77777777" w:rsidR="00E91FA9" w:rsidRPr="00E91FA9" w:rsidRDefault="00E91FA9" w:rsidP="00E91FA9">
            <w:pPr>
              <w:jc w:val="both"/>
              <w:rPr>
                <w:bCs/>
                <w:sz w:val="16"/>
                <w:szCs w:val="16"/>
                <w:lang w:val="en-US"/>
              </w:rPr>
            </w:pPr>
            <w:r w:rsidRPr="00E91FA9">
              <w:rPr>
                <w:bCs/>
                <w:sz w:val="16"/>
                <w:szCs w:val="16"/>
                <w:lang w:val="en-US"/>
              </w:rPr>
              <w:t>Maintenance Fee</w:t>
            </w:r>
          </w:p>
        </w:tc>
        <w:tc>
          <w:tcPr>
            <w:tcW w:w="0" w:type="auto"/>
            <w:vAlign w:val="center"/>
          </w:tcPr>
          <w:p w14:paraId="44E559D1" w14:textId="77777777" w:rsidR="00E91FA9" w:rsidRPr="00E91FA9" w:rsidRDefault="00E91FA9" w:rsidP="00E91FA9">
            <w:pPr>
              <w:jc w:val="both"/>
              <w:rPr>
                <w:bCs/>
                <w:sz w:val="16"/>
                <w:szCs w:val="16"/>
                <w:lang w:val="en-US"/>
              </w:rPr>
            </w:pPr>
            <w:r w:rsidRPr="00E91FA9">
              <w:rPr>
                <w:bCs/>
                <w:sz w:val="16"/>
                <w:szCs w:val="16"/>
                <w:lang w:val="en-US"/>
              </w:rPr>
              <w:t>266,091</w:t>
            </w:r>
          </w:p>
        </w:tc>
        <w:tc>
          <w:tcPr>
            <w:tcW w:w="0" w:type="auto"/>
            <w:vAlign w:val="center"/>
          </w:tcPr>
          <w:p w14:paraId="2DB37F7E" w14:textId="77777777" w:rsidR="00E91FA9" w:rsidRPr="00E91FA9" w:rsidRDefault="00E91FA9" w:rsidP="00E91FA9">
            <w:pPr>
              <w:jc w:val="both"/>
              <w:rPr>
                <w:bCs/>
                <w:sz w:val="16"/>
                <w:szCs w:val="16"/>
                <w:lang w:val="en-US"/>
              </w:rPr>
            </w:pPr>
            <w:r w:rsidRPr="00E91FA9">
              <w:rPr>
                <w:bCs/>
                <w:sz w:val="16"/>
                <w:szCs w:val="16"/>
                <w:lang w:val="en-US"/>
              </w:rPr>
              <w:t>937,500</w:t>
            </w:r>
          </w:p>
        </w:tc>
      </w:tr>
      <w:tr w:rsidR="00E91FA9" w:rsidRPr="00E91FA9" w14:paraId="646D18C2" w14:textId="77777777" w:rsidTr="00E91FA9">
        <w:trPr>
          <w:jc w:val="center"/>
        </w:trPr>
        <w:tc>
          <w:tcPr>
            <w:tcW w:w="0" w:type="auto"/>
            <w:tcBorders>
              <w:top w:val="single" w:sz="4" w:space="0" w:color="auto"/>
              <w:bottom w:val="single" w:sz="4" w:space="0" w:color="auto"/>
            </w:tcBorders>
            <w:vAlign w:val="bottom"/>
          </w:tcPr>
          <w:p w14:paraId="5164529F" w14:textId="77777777" w:rsidR="00E91FA9" w:rsidRPr="00E91FA9" w:rsidRDefault="00E91FA9" w:rsidP="00E91FA9">
            <w:pPr>
              <w:jc w:val="both"/>
              <w:rPr>
                <w:bCs/>
                <w:sz w:val="16"/>
                <w:szCs w:val="16"/>
                <w:lang w:val="en-US"/>
              </w:rPr>
            </w:pPr>
          </w:p>
        </w:tc>
        <w:tc>
          <w:tcPr>
            <w:tcW w:w="0" w:type="auto"/>
            <w:tcBorders>
              <w:top w:val="single" w:sz="4" w:space="0" w:color="auto"/>
              <w:bottom w:val="single" w:sz="4" w:space="0" w:color="auto"/>
            </w:tcBorders>
            <w:vAlign w:val="bottom"/>
          </w:tcPr>
          <w:p w14:paraId="10C28BFC" w14:textId="77777777" w:rsidR="00E91FA9" w:rsidRPr="00E91FA9" w:rsidRDefault="00E91FA9" w:rsidP="00E91FA9">
            <w:pPr>
              <w:jc w:val="both"/>
              <w:rPr>
                <w:bCs/>
                <w:sz w:val="16"/>
                <w:szCs w:val="16"/>
                <w:lang w:val="en-US"/>
              </w:rPr>
            </w:pPr>
            <w:r w:rsidRPr="00E91FA9">
              <w:rPr>
                <w:bCs/>
                <w:sz w:val="16"/>
                <w:szCs w:val="16"/>
                <w:lang w:val="en-US"/>
              </w:rPr>
              <w:t>Average Total Fixed Cost</w:t>
            </w:r>
          </w:p>
        </w:tc>
        <w:tc>
          <w:tcPr>
            <w:tcW w:w="0" w:type="auto"/>
            <w:tcBorders>
              <w:top w:val="single" w:sz="4" w:space="0" w:color="auto"/>
              <w:bottom w:val="single" w:sz="4" w:space="0" w:color="auto"/>
            </w:tcBorders>
            <w:vAlign w:val="center"/>
          </w:tcPr>
          <w:p w14:paraId="1280FD72" w14:textId="77777777" w:rsidR="00E91FA9" w:rsidRPr="00E91FA9" w:rsidRDefault="00E91FA9" w:rsidP="00E91FA9">
            <w:pPr>
              <w:jc w:val="both"/>
              <w:rPr>
                <w:bCs/>
                <w:sz w:val="16"/>
                <w:szCs w:val="16"/>
                <w:lang w:val="en-US"/>
              </w:rPr>
            </w:pPr>
            <w:r w:rsidRPr="00E91FA9">
              <w:rPr>
                <w:bCs/>
                <w:sz w:val="16"/>
                <w:szCs w:val="16"/>
                <w:lang w:val="en-US"/>
              </w:rPr>
              <w:t>4,596,000</w:t>
            </w:r>
          </w:p>
        </w:tc>
        <w:tc>
          <w:tcPr>
            <w:tcW w:w="0" w:type="auto"/>
            <w:tcBorders>
              <w:top w:val="single" w:sz="4" w:space="0" w:color="auto"/>
              <w:bottom w:val="single" w:sz="4" w:space="0" w:color="auto"/>
            </w:tcBorders>
            <w:vAlign w:val="center"/>
          </w:tcPr>
          <w:p w14:paraId="7987A90C" w14:textId="77777777" w:rsidR="00E91FA9" w:rsidRPr="00E91FA9" w:rsidRDefault="00E91FA9" w:rsidP="00E91FA9">
            <w:pPr>
              <w:jc w:val="both"/>
              <w:rPr>
                <w:bCs/>
                <w:sz w:val="16"/>
                <w:szCs w:val="16"/>
                <w:lang w:val="en-US"/>
              </w:rPr>
            </w:pPr>
            <w:r w:rsidRPr="00E91FA9">
              <w:rPr>
                <w:bCs/>
                <w:sz w:val="16"/>
                <w:szCs w:val="16"/>
                <w:lang w:val="en-US"/>
              </w:rPr>
              <w:t>5,160,000</w:t>
            </w:r>
          </w:p>
        </w:tc>
      </w:tr>
    </w:tbl>
    <w:p w14:paraId="00549B76" w14:textId="77777777" w:rsidR="00E91FA9" w:rsidRDefault="00E91FA9" w:rsidP="00E91FA9">
      <w:pPr>
        <w:jc w:val="both"/>
        <w:rPr>
          <w:bCs/>
          <w:lang w:val="en-US"/>
        </w:rPr>
      </w:pPr>
    </w:p>
    <w:p w14:paraId="710C004B" w14:textId="0F3A1E7E" w:rsidR="00E91FA9" w:rsidRPr="00E91FA9" w:rsidRDefault="00E91FA9" w:rsidP="00E91FA9">
      <w:pPr>
        <w:ind w:firstLine="284"/>
        <w:jc w:val="both"/>
        <w:rPr>
          <w:bCs/>
          <w:lang w:val="en-US"/>
        </w:rPr>
      </w:pPr>
      <w:r w:rsidRPr="00E91FA9">
        <w:rPr>
          <w:bCs/>
          <w:lang w:val="en-US"/>
        </w:rPr>
        <w:t>Table 5 s</w:t>
      </w:r>
      <w:r>
        <w:rPr>
          <w:bCs/>
          <w:lang w:val="en-US"/>
        </w:rPr>
        <w:t xml:space="preserve">hows that the average total fixed costs incurred for cultivating hoven carp and </w:t>
      </w:r>
      <w:proofErr w:type="spellStart"/>
      <w:r>
        <w:rPr>
          <w:bCs/>
          <w:lang w:val="en-US"/>
        </w:rPr>
        <w:t>tapah</w:t>
      </w:r>
      <w:proofErr w:type="spellEnd"/>
      <w:r>
        <w:rPr>
          <w:bCs/>
          <w:lang w:val="en-US"/>
        </w:rPr>
        <w:t xml:space="preserve"> over the year are IDR 4,596,000 and IDR 5,160,000, respectively, with depreciation costs </w:t>
      </w:r>
      <w:r w:rsidRPr="006476E4">
        <w:rPr>
          <w:bCs/>
          <w:lang w:val="en-US"/>
        </w:rPr>
        <w:t xml:space="preserve">being the most significant. </w:t>
      </w:r>
      <w:proofErr w:type="spellStart"/>
      <w:r w:rsidRPr="006476E4">
        <w:rPr>
          <w:bCs/>
        </w:rPr>
        <w:t>Variable</w:t>
      </w:r>
      <w:proofErr w:type="spellEnd"/>
      <w:r w:rsidRPr="006476E4">
        <w:rPr>
          <w:bCs/>
        </w:rPr>
        <w:t xml:space="preserve"> </w:t>
      </w:r>
      <w:proofErr w:type="spellStart"/>
      <w:r w:rsidRPr="006476E4">
        <w:rPr>
          <w:bCs/>
        </w:rPr>
        <w:t>costs</w:t>
      </w:r>
      <w:proofErr w:type="spellEnd"/>
      <w:r w:rsidRPr="006476E4">
        <w:rPr>
          <w:bCs/>
        </w:rPr>
        <w:t xml:space="preserve"> are </w:t>
      </w:r>
      <w:proofErr w:type="spellStart"/>
      <w:r w:rsidRPr="006476E4">
        <w:rPr>
          <w:bCs/>
        </w:rPr>
        <w:t>the</w:t>
      </w:r>
      <w:proofErr w:type="spellEnd"/>
      <w:r w:rsidRPr="006476E4">
        <w:rPr>
          <w:bCs/>
        </w:rPr>
        <w:t xml:space="preserve"> total </w:t>
      </w:r>
      <w:proofErr w:type="spellStart"/>
      <w:r w:rsidRPr="006476E4">
        <w:rPr>
          <w:bCs/>
        </w:rPr>
        <w:t>costs</w:t>
      </w:r>
      <w:proofErr w:type="spellEnd"/>
      <w:r w:rsidRPr="006476E4">
        <w:rPr>
          <w:bCs/>
        </w:rPr>
        <w:t xml:space="preserve"> </w:t>
      </w:r>
      <w:proofErr w:type="spellStart"/>
      <w:r w:rsidRPr="006476E4">
        <w:rPr>
          <w:bCs/>
        </w:rPr>
        <w:t>incurred</w:t>
      </w:r>
      <w:proofErr w:type="spellEnd"/>
      <w:r w:rsidRPr="006476E4">
        <w:rPr>
          <w:bCs/>
        </w:rPr>
        <w:t xml:space="preserve"> </w:t>
      </w:r>
      <w:proofErr w:type="spellStart"/>
      <w:r w:rsidRPr="006476E4">
        <w:rPr>
          <w:bCs/>
        </w:rPr>
        <w:t>to</w:t>
      </w:r>
      <w:proofErr w:type="spellEnd"/>
      <w:r w:rsidRPr="006476E4">
        <w:rPr>
          <w:bCs/>
        </w:rPr>
        <w:t xml:space="preserve"> </w:t>
      </w:r>
      <w:proofErr w:type="spellStart"/>
      <w:r w:rsidRPr="006476E4">
        <w:rPr>
          <w:bCs/>
        </w:rPr>
        <w:t>obtain</w:t>
      </w:r>
      <w:proofErr w:type="spellEnd"/>
      <w:r w:rsidRPr="006476E4">
        <w:rPr>
          <w:bCs/>
        </w:rPr>
        <w:t xml:space="preserve"> </w:t>
      </w:r>
      <w:proofErr w:type="spellStart"/>
      <w:r w:rsidRPr="006476E4">
        <w:rPr>
          <w:bCs/>
        </w:rPr>
        <w:t>production</w:t>
      </w:r>
      <w:proofErr w:type="spellEnd"/>
      <w:r w:rsidRPr="006476E4">
        <w:rPr>
          <w:bCs/>
        </w:rPr>
        <w:t xml:space="preserve"> </w:t>
      </w:r>
      <w:proofErr w:type="spellStart"/>
      <w:r w:rsidRPr="006476E4">
        <w:rPr>
          <w:bCs/>
        </w:rPr>
        <w:t>factors</w:t>
      </w:r>
      <w:proofErr w:type="spellEnd"/>
      <w:r w:rsidRPr="006476E4">
        <w:rPr>
          <w:bCs/>
        </w:rPr>
        <w:t xml:space="preserve"> </w:t>
      </w:r>
      <w:proofErr w:type="spellStart"/>
      <w:r w:rsidRPr="006476E4">
        <w:rPr>
          <w:bCs/>
        </w:rPr>
        <w:t>that</w:t>
      </w:r>
      <w:proofErr w:type="spellEnd"/>
      <w:r w:rsidRPr="006476E4">
        <w:rPr>
          <w:bCs/>
        </w:rPr>
        <w:t xml:space="preserve"> </w:t>
      </w:r>
      <w:proofErr w:type="spellStart"/>
      <w:r w:rsidRPr="006476E4">
        <w:rPr>
          <w:bCs/>
        </w:rPr>
        <w:t>can</w:t>
      </w:r>
      <w:proofErr w:type="spellEnd"/>
      <w:r w:rsidRPr="006476E4">
        <w:rPr>
          <w:bCs/>
        </w:rPr>
        <w:t xml:space="preserve"> </w:t>
      </w:r>
      <w:proofErr w:type="spellStart"/>
      <w:r w:rsidRPr="006476E4">
        <w:rPr>
          <w:bCs/>
        </w:rPr>
        <w:t>be</w:t>
      </w:r>
      <w:proofErr w:type="spellEnd"/>
      <w:r w:rsidRPr="006476E4">
        <w:rPr>
          <w:bCs/>
        </w:rPr>
        <w:t xml:space="preserve"> </w:t>
      </w:r>
      <w:proofErr w:type="spellStart"/>
      <w:r w:rsidRPr="006476E4">
        <w:rPr>
          <w:bCs/>
        </w:rPr>
        <w:t>changed</w:t>
      </w:r>
      <w:proofErr w:type="spellEnd"/>
      <w:r w:rsidRPr="006476E4">
        <w:rPr>
          <w:bCs/>
        </w:rPr>
        <w:t xml:space="preserve"> in </w:t>
      </w:r>
      <w:proofErr w:type="spellStart"/>
      <w:r w:rsidRPr="006476E4">
        <w:rPr>
          <w:bCs/>
        </w:rPr>
        <w:t>quantity</w:t>
      </w:r>
      <w:proofErr w:type="spellEnd"/>
      <w:r w:rsidRPr="006476E4">
        <w:rPr>
          <w:bCs/>
        </w:rPr>
        <w:t xml:space="preserve"> (</w:t>
      </w:r>
      <w:hyperlink w:anchor="Sukir" w:history="1">
        <w:r w:rsidRPr="006476E4">
          <w:rPr>
            <w:rStyle w:val="Hyperlink"/>
            <w:bCs/>
            <w:u w:val="none"/>
          </w:rPr>
          <w:t>Sukirno, 2013</w:t>
        </w:r>
      </w:hyperlink>
      <w:r w:rsidRPr="006476E4">
        <w:rPr>
          <w:bCs/>
        </w:rPr>
        <w:t xml:space="preserve">). </w:t>
      </w:r>
      <w:proofErr w:type="spellStart"/>
      <w:r w:rsidRPr="006476E4">
        <w:rPr>
          <w:bCs/>
        </w:rPr>
        <w:t>Variable</w:t>
      </w:r>
      <w:proofErr w:type="spellEnd"/>
      <w:r w:rsidRPr="006476E4">
        <w:rPr>
          <w:bCs/>
        </w:rPr>
        <w:t xml:space="preserve"> </w:t>
      </w:r>
      <w:proofErr w:type="spellStart"/>
      <w:r w:rsidRPr="006476E4">
        <w:rPr>
          <w:bCs/>
        </w:rPr>
        <w:t>costs</w:t>
      </w:r>
      <w:proofErr w:type="spellEnd"/>
      <w:r w:rsidRPr="006476E4">
        <w:rPr>
          <w:bCs/>
        </w:rPr>
        <w:t xml:space="preserve"> are </w:t>
      </w:r>
      <w:proofErr w:type="spellStart"/>
      <w:r w:rsidRPr="006476E4">
        <w:rPr>
          <w:bCs/>
        </w:rPr>
        <w:t>the</w:t>
      </w:r>
      <w:proofErr w:type="spellEnd"/>
      <w:r w:rsidRPr="006476E4">
        <w:rPr>
          <w:bCs/>
        </w:rPr>
        <w:t xml:space="preserve"> </w:t>
      </w:r>
      <w:proofErr w:type="spellStart"/>
      <w:r w:rsidRPr="006476E4">
        <w:rPr>
          <w:bCs/>
        </w:rPr>
        <w:t>expenditures</w:t>
      </w:r>
      <w:proofErr w:type="spellEnd"/>
      <w:r w:rsidRPr="006476E4">
        <w:rPr>
          <w:bCs/>
        </w:rPr>
        <w:t xml:space="preserve"> </w:t>
      </w:r>
      <w:proofErr w:type="spellStart"/>
      <w:r w:rsidRPr="006476E4">
        <w:rPr>
          <w:bCs/>
        </w:rPr>
        <w:t>for</w:t>
      </w:r>
      <w:proofErr w:type="spellEnd"/>
      <w:r w:rsidRPr="006476E4">
        <w:rPr>
          <w:bCs/>
        </w:rPr>
        <w:t xml:space="preserve"> </w:t>
      </w:r>
      <w:proofErr w:type="spellStart"/>
      <w:r w:rsidRPr="006476E4">
        <w:rPr>
          <w:bCs/>
        </w:rPr>
        <w:t>cultivating</w:t>
      </w:r>
      <w:proofErr w:type="spellEnd"/>
      <w:r w:rsidRPr="006476E4">
        <w:rPr>
          <w:bCs/>
        </w:rPr>
        <w:t xml:space="preserve"> </w:t>
      </w:r>
      <w:proofErr w:type="spellStart"/>
      <w:r w:rsidRPr="006476E4">
        <w:rPr>
          <w:bCs/>
        </w:rPr>
        <w:t>hoven</w:t>
      </w:r>
      <w:proofErr w:type="spellEnd"/>
      <w:r w:rsidRPr="006476E4">
        <w:rPr>
          <w:bCs/>
        </w:rPr>
        <w:t xml:space="preserve"> </w:t>
      </w:r>
      <w:proofErr w:type="spellStart"/>
      <w:r w:rsidRPr="006476E4">
        <w:rPr>
          <w:bCs/>
        </w:rPr>
        <w:t>carp</w:t>
      </w:r>
      <w:proofErr w:type="spellEnd"/>
      <w:r w:rsidRPr="006476E4">
        <w:rPr>
          <w:bCs/>
        </w:rPr>
        <w:t xml:space="preserve"> </w:t>
      </w:r>
      <w:proofErr w:type="spellStart"/>
      <w:r w:rsidRPr="006476E4">
        <w:rPr>
          <w:bCs/>
        </w:rPr>
        <w:t>and</w:t>
      </w:r>
      <w:proofErr w:type="spellEnd"/>
      <w:r w:rsidRPr="006476E4">
        <w:rPr>
          <w:bCs/>
        </w:rPr>
        <w:t xml:space="preserve"> </w:t>
      </w:r>
      <w:proofErr w:type="spellStart"/>
      <w:r w:rsidRPr="006476E4">
        <w:rPr>
          <w:bCs/>
        </w:rPr>
        <w:t>tapah</w:t>
      </w:r>
      <w:proofErr w:type="spellEnd"/>
      <w:r w:rsidRPr="006476E4">
        <w:rPr>
          <w:bCs/>
        </w:rPr>
        <w:t xml:space="preserve"> in a </w:t>
      </w:r>
      <w:proofErr w:type="spellStart"/>
      <w:r w:rsidRPr="006476E4">
        <w:rPr>
          <w:bCs/>
        </w:rPr>
        <w:t>business</w:t>
      </w:r>
      <w:proofErr w:type="spellEnd"/>
      <w:r w:rsidRPr="006476E4">
        <w:rPr>
          <w:bCs/>
        </w:rPr>
        <w:t xml:space="preserve"> </w:t>
      </w:r>
      <w:proofErr w:type="spellStart"/>
      <w:r w:rsidRPr="006476E4">
        <w:rPr>
          <w:bCs/>
        </w:rPr>
        <w:t>that</w:t>
      </w:r>
      <w:proofErr w:type="spellEnd"/>
      <w:r w:rsidRPr="006476E4">
        <w:rPr>
          <w:bCs/>
        </w:rPr>
        <w:t xml:space="preserve"> </w:t>
      </w:r>
      <w:proofErr w:type="spellStart"/>
      <w:r w:rsidRPr="006476E4">
        <w:rPr>
          <w:bCs/>
        </w:rPr>
        <w:t>is</w:t>
      </w:r>
      <w:proofErr w:type="spellEnd"/>
      <w:r w:rsidRPr="006476E4">
        <w:rPr>
          <w:bCs/>
        </w:rPr>
        <w:t xml:space="preserve"> </w:t>
      </w:r>
      <w:proofErr w:type="spellStart"/>
      <w:r w:rsidRPr="006476E4">
        <w:rPr>
          <w:bCs/>
        </w:rPr>
        <w:t>variable</w:t>
      </w:r>
      <w:proofErr w:type="spellEnd"/>
      <w:r w:rsidRPr="006476E4">
        <w:rPr>
          <w:bCs/>
        </w:rPr>
        <w:t xml:space="preserve"> in </w:t>
      </w:r>
      <w:proofErr w:type="spellStart"/>
      <w:r w:rsidRPr="006476E4">
        <w:rPr>
          <w:bCs/>
        </w:rPr>
        <w:t>nature</w:t>
      </w:r>
      <w:proofErr w:type="spellEnd"/>
      <w:r w:rsidRPr="006476E4">
        <w:rPr>
          <w:bCs/>
        </w:rPr>
        <w:t xml:space="preserve">, </w:t>
      </w:r>
      <w:proofErr w:type="spellStart"/>
      <w:r w:rsidRPr="006476E4">
        <w:rPr>
          <w:bCs/>
        </w:rPr>
        <w:t>consisting</w:t>
      </w:r>
      <w:proofErr w:type="spellEnd"/>
      <w:r w:rsidRPr="006476E4">
        <w:rPr>
          <w:bCs/>
        </w:rPr>
        <w:t xml:space="preserve"> </w:t>
      </w:r>
      <w:proofErr w:type="spellStart"/>
      <w:r w:rsidRPr="006476E4">
        <w:rPr>
          <w:bCs/>
        </w:rPr>
        <w:t>of</w:t>
      </w:r>
      <w:proofErr w:type="spellEnd"/>
      <w:r w:rsidRPr="006476E4">
        <w:rPr>
          <w:bCs/>
        </w:rPr>
        <w:t xml:space="preserve"> </w:t>
      </w:r>
      <w:proofErr w:type="spellStart"/>
      <w:r w:rsidRPr="006476E4">
        <w:rPr>
          <w:bCs/>
        </w:rPr>
        <w:t>seeds</w:t>
      </w:r>
      <w:proofErr w:type="spellEnd"/>
      <w:r w:rsidRPr="006476E4">
        <w:rPr>
          <w:bCs/>
        </w:rPr>
        <w:t xml:space="preserve"> </w:t>
      </w:r>
      <w:proofErr w:type="spellStart"/>
      <w:r w:rsidRPr="006476E4">
        <w:rPr>
          <w:bCs/>
        </w:rPr>
        <w:t>and</w:t>
      </w:r>
      <w:proofErr w:type="spellEnd"/>
      <w:r w:rsidRPr="006476E4">
        <w:rPr>
          <w:bCs/>
        </w:rPr>
        <w:t xml:space="preserve"> </w:t>
      </w:r>
      <w:proofErr w:type="spellStart"/>
      <w:r w:rsidRPr="006476E4">
        <w:rPr>
          <w:bCs/>
        </w:rPr>
        <w:t>feed</w:t>
      </w:r>
      <w:proofErr w:type="spellEnd"/>
      <w:r w:rsidRPr="006476E4">
        <w:rPr>
          <w:bCs/>
        </w:rPr>
        <w:t xml:space="preserve">. The total </w:t>
      </w:r>
      <w:proofErr w:type="spellStart"/>
      <w:r w:rsidRPr="006476E4">
        <w:rPr>
          <w:bCs/>
        </w:rPr>
        <w:t>average</w:t>
      </w:r>
      <w:proofErr w:type="spellEnd"/>
      <w:r w:rsidRPr="006476E4">
        <w:rPr>
          <w:bCs/>
        </w:rPr>
        <w:t xml:space="preserve"> </w:t>
      </w:r>
      <w:proofErr w:type="spellStart"/>
      <w:r w:rsidRPr="006476E4">
        <w:rPr>
          <w:bCs/>
        </w:rPr>
        <w:t>variable</w:t>
      </w:r>
      <w:proofErr w:type="spellEnd"/>
      <w:r w:rsidRPr="006476E4">
        <w:rPr>
          <w:bCs/>
        </w:rPr>
        <w:t xml:space="preserve"> </w:t>
      </w:r>
      <w:proofErr w:type="spellStart"/>
      <w:r w:rsidRPr="006476E4">
        <w:rPr>
          <w:bCs/>
        </w:rPr>
        <w:t>costs</w:t>
      </w:r>
      <w:proofErr w:type="spellEnd"/>
      <w:r w:rsidRPr="006476E4">
        <w:rPr>
          <w:bCs/>
        </w:rPr>
        <w:t xml:space="preserve"> </w:t>
      </w:r>
      <w:proofErr w:type="spellStart"/>
      <w:r w:rsidRPr="006476E4">
        <w:rPr>
          <w:bCs/>
        </w:rPr>
        <w:t>of</w:t>
      </w:r>
      <w:proofErr w:type="spellEnd"/>
      <w:r w:rsidRPr="006476E4">
        <w:rPr>
          <w:bCs/>
        </w:rPr>
        <w:t xml:space="preserve"> </w:t>
      </w:r>
      <w:proofErr w:type="spellStart"/>
      <w:r w:rsidRPr="006476E4">
        <w:rPr>
          <w:bCs/>
        </w:rPr>
        <w:t>cultivating</w:t>
      </w:r>
      <w:proofErr w:type="spellEnd"/>
      <w:r w:rsidRPr="006476E4">
        <w:rPr>
          <w:bCs/>
        </w:rPr>
        <w:t xml:space="preserve"> </w:t>
      </w:r>
      <w:proofErr w:type="spellStart"/>
      <w:r w:rsidRPr="006476E4">
        <w:rPr>
          <w:bCs/>
        </w:rPr>
        <w:t>hoven</w:t>
      </w:r>
      <w:proofErr w:type="spellEnd"/>
      <w:r w:rsidRPr="006476E4">
        <w:rPr>
          <w:bCs/>
        </w:rPr>
        <w:t xml:space="preserve"> </w:t>
      </w:r>
      <w:proofErr w:type="spellStart"/>
      <w:r w:rsidRPr="006476E4">
        <w:rPr>
          <w:bCs/>
        </w:rPr>
        <w:t>carp</w:t>
      </w:r>
      <w:proofErr w:type="spellEnd"/>
      <w:r w:rsidRPr="006476E4">
        <w:rPr>
          <w:bCs/>
        </w:rPr>
        <w:t xml:space="preserve"> </w:t>
      </w:r>
      <w:proofErr w:type="spellStart"/>
      <w:r w:rsidRPr="006476E4">
        <w:rPr>
          <w:bCs/>
        </w:rPr>
        <w:t>and</w:t>
      </w:r>
      <w:proofErr w:type="spellEnd"/>
      <w:r w:rsidRPr="006476E4">
        <w:rPr>
          <w:bCs/>
        </w:rPr>
        <w:t xml:space="preserve"> </w:t>
      </w:r>
      <w:proofErr w:type="spellStart"/>
      <w:r w:rsidRPr="006476E4">
        <w:rPr>
          <w:bCs/>
        </w:rPr>
        <w:t>tapah</w:t>
      </w:r>
      <w:proofErr w:type="spellEnd"/>
      <w:r>
        <w:rPr>
          <w:bCs/>
        </w:rPr>
        <w:t xml:space="preserve"> are </w:t>
      </w:r>
      <w:proofErr w:type="spellStart"/>
      <w:r>
        <w:rPr>
          <w:bCs/>
        </w:rPr>
        <w:t>presented</w:t>
      </w:r>
      <w:proofErr w:type="spellEnd"/>
      <w:r w:rsidRPr="00E91FA9">
        <w:rPr>
          <w:bCs/>
        </w:rPr>
        <w:t xml:space="preserve"> in </w:t>
      </w:r>
      <w:proofErr w:type="spellStart"/>
      <w:r w:rsidRPr="00E91FA9">
        <w:rPr>
          <w:bCs/>
        </w:rPr>
        <w:t>Table</w:t>
      </w:r>
      <w:proofErr w:type="spellEnd"/>
      <w:r w:rsidRPr="00E91FA9">
        <w:rPr>
          <w:bCs/>
        </w:rPr>
        <w:t xml:space="preserve"> 6.</w:t>
      </w:r>
    </w:p>
    <w:p w14:paraId="5823D09C" w14:textId="77777777" w:rsidR="00E91FA9" w:rsidRDefault="00E91FA9" w:rsidP="00E91FA9">
      <w:pPr>
        <w:jc w:val="center"/>
        <w:rPr>
          <w:bCs/>
          <w:sz w:val="16"/>
          <w:szCs w:val="16"/>
          <w:lang w:val="en-US"/>
        </w:rPr>
      </w:pPr>
    </w:p>
    <w:p w14:paraId="1232C46E" w14:textId="0772BF5C" w:rsidR="00E91FA9" w:rsidRPr="00E91FA9" w:rsidRDefault="00E91FA9" w:rsidP="00E91FA9">
      <w:pPr>
        <w:jc w:val="center"/>
        <w:rPr>
          <w:bCs/>
          <w:sz w:val="16"/>
          <w:szCs w:val="16"/>
          <w:lang w:val="en-US"/>
        </w:rPr>
      </w:pPr>
      <w:r w:rsidRPr="00E91FA9">
        <w:rPr>
          <w:bCs/>
          <w:sz w:val="16"/>
          <w:szCs w:val="16"/>
          <w:lang w:val="en-US"/>
        </w:rPr>
        <w:t>Table 6.</w:t>
      </w:r>
      <w:r>
        <w:rPr>
          <w:bCs/>
          <w:sz w:val="16"/>
          <w:szCs w:val="16"/>
          <w:lang w:val="en-US"/>
        </w:rPr>
        <w:t xml:space="preserve"> </w:t>
      </w:r>
      <w:r w:rsidRPr="00E91FA9">
        <w:rPr>
          <w:bCs/>
          <w:sz w:val="16"/>
          <w:szCs w:val="16"/>
          <w:lang w:val="en-US"/>
        </w:rPr>
        <w:t>Average variable cost</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2"/>
        <w:gridCol w:w="2060"/>
        <w:gridCol w:w="1892"/>
        <w:gridCol w:w="1550"/>
      </w:tblGrid>
      <w:tr w:rsidR="00E91FA9" w:rsidRPr="00E91FA9" w14:paraId="6BDA3BA0" w14:textId="77777777" w:rsidTr="00E91FA9">
        <w:trPr>
          <w:trHeight w:val="20"/>
          <w:jc w:val="center"/>
        </w:trPr>
        <w:tc>
          <w:tcPr>
            <w:tcW w:w="0" w:type="auto"/>
            <w:tcBorders>
              <w:top w:val="single" w:sz="4" w:space="0" w:color="auto"/>
              <w:bottom w:val="single" w:sz="4" w:space="0" w:color="auto"/>
            </w:tcBorders>
            <w:vAlign w:val="center"/>
          </w:tcPr>
          <w:p w14:paraId="40A65EDE" w14:textId="77777777" w:rsidR="00E91FA9" w:rsidRPr="00E91FA9" w:rsidRDefault="00E91FA9" w:rsidP="00E91FA9">
            <w:pPr>
              <w:jc w:val="both"/>
              <w:rPr>
                <w:bCs/>
                <w:sz w:val="16"/>
                <w:szCs w:val="16"/>
                <w:lang w:val="en-US"/>
              </w:rPr>
            </w:pPr>
            <w:r w:rsidRPr="00E91FA9">
              <w:rPr>
                <w:bCs/>
                <w:sz w:val="16"/>
                <w:szCs w:val="16"/>
                <w:lang w:val="en-US"/>
              </w:rPr>
              <w:t>No</w:t>
            </w:r>
          </w:p>
        </w:tc>
        <w:tc>
          <w:tcPr>
            <w:tcW w:w="0" w:type="auto"/>
            <w:tcBorders>
              <w:top w:val="single" w:sz="4" w:space="0" w:color="auto"/>
              <w:bottom w:val="single" w:sz="4" w:space="0" w:color="auto"/>
            </w:tcBorders>
          </w:tcPr>
          <w:p w14:paraId="4992393F" w14:textId="77777777" w:rsidR="00E91FA9" w:rsidRPr="00E91FA9" w:rsidRDefault="00E91FA9" w:rsidP="00E91FA9">
            <w:pPr>
              <w:jc w:val="both"/>
              <w:rPr>
                <w:bCs/>
                <w:sz w:val="16"/>
                <w:szCs w:val="16"/>
                <w:lang w:val="en-US"/>
              </w:rPr>
            </w:pPr>
            <w:r w:rsidRPr="00E91FA9">
              <w:rPr>
                <w:bCs/>
                <w:sz w:val="16"/>
                <w:szCs w:val="16"/>
                <w:lang w:val="en-US"/>
              </w:rPr>
              <w:t>Information</w:t>
            </w:r>
          </w:p>
        </w:tc>
        <w:tc>
          <w:tcPr>
            <w:tcW w:w="0" w:type="auto"/>
            <w:tcBorders>
              <w:top w:val="single" w:sz="4" w:space="0" w:color="auto"/>
              <w:bottom w:val="single" w:sz="4" w:space="0" w:color="auto"/>
            </w:tcBorders>
          </w:tcPr>
          <w:p w14:paraId="09AB147C" w14:textId="7106E69B" w:rsidR="00E91FA9" w:rsidRPr="00E91FA9" w:rsidRDefault="00E91FA9" w:rsidP="00E91FA9">
            <w:pPr>
              <w:jc w:val="both"/>
              <w:rPr>
                <w:bCs/>
                <w:sz w:val="16"/>
                <w:szCs w:val="16"/>
                <w:lang w:val="en-US"/>
              </w:rPr>
            </w:pPr>
            <w:r w:rsidRPr="00E91FA9">
              <w:rPr>
                <w:bCs/>
                <w:sz w:val="16"/>
                <w:szCs w:val="16"/>
                <w:lang w:val="en-US"/>
              </w:rPr>
              <w:t xml:space="preserve">Cultivation of Hoven carp </w:t>
            </w:r>
          </w:p>
        </w:tc>
        <w:tc>
          <w:tcPr>
            <w:tcW w:w="0" w:type="auto"/>
            <w:tcBorders>
              <w:top w:val="single" w:sz="4" w:space="0" w:color="auto"/>
              <w:bottom w:val="single" w:sz="4" w:space="0" w:color="auto"/>
            </w:tcBorders>
          </w:tcPr>
          <w:p w14:paraId="033D906C" w14:textId="30C9C4C4" w:rsidR="00E91FA9" w:rsidRPr="00E91FA9" w:rsidRDefault="00E91FA9" w:rsidP="00E91FA9">
            <w:pPr>
              <w:jc w:val="both"/>
              <w:rPr>
                <w:bCs/>
                <w:sz w:val="16"/>
                <w:szCs w:val="16"/>
                <w:lang w:val="en-US"/>
              </w:rPr>
            </w:pPr>
            <w:r w:rsidRPr="00E91FA9">
              <w:rPr>
                <w:bCs/>
                <w:sz w:val="16"/>
                <w:szCs w:val="16"/>
                <w:lang w:val="en-US"/>
              </w:rPr>
              <w:t xml:space="preserve">Cultivation of Tapah </w:t>
            </w:r>
          </w:p>
        </w:tc>
      </w:tr>
      <w:tr w:rsidR="00E91FA9" w:rsidRPr="00E91FA9" w14:paraId="3D5BD79D" w14:textId="77777777" w:rsidTr="00E91FA9">
        <w:trPr>
          <w:trHeight w:val="20"/>
          <w:jc w:val="center"/>
        </w:trPr>
        <w:tc>
          <w:tcPr>
            <w:tcW w:w="0" w:type="auto"/>
            <w:tcBorders>
              <w:top w:val="single" w:sz="4" w:space="0" w:color="auto"/>
            </w:tcBorders>
            <w:vAlign w:val="center"/>
          </w:tcPr>
          <w:p w14:paraId="2E2E5267" w14:textId="77777777" w:rsidR="00E91FA9" w:rsidRPr="00E91FA9" w:rsidRDefault="00E91FA9" w:rsidP="00E91FA9">
            <w:pPr>
              <w:jc w:val="both"/>
              <w:rPr>
                <w:bCs/>
                <w:sz w:val="16"/>
                <w:szCs w:val="16"/>
                <w:lang w:val="en-US"/>
              </w:rPr>
            </w:pPr>
            <w:r w:rsidRPr="00E91FA9">
              <w:rPr>
                <w:bCs/>
                <w:sz w:val="16"/>
                <w:szCs w:val="16"/>
                <w:lang w:val="en-US"/>
              </w:rPr>
              <w:t>1</w:t>
            </w:r>
          </w:p>
        </w:tc>
        <w:tc>
          <w:tcPr>
            <w:tcW w:w="0" w:type="auto"/>
            <w:tcBorders>
              <w:top w:val="single" w:sz="4" w:space="0" w:color="auto"/>
            </w:tcBorders>
            <w:vAlign w:val="bottom"/>
          </w:tcPr>
          <w:p w14:paraId="421C0BC4" w14:textId="77777777" w:rsidR="00E91FA9" w:rsidRPr="00E91FA9" w:rsidRDefault="00E91FA9" w:rsidP="00E91FA9">
            <w:pPr>
              <w:jc w:val="both"/>
              <w:rPr>
                <w:bCs/>
                <w:sz w:val="16"/>
                <w:szCs w:val="16"/>
                <w:lang w:val="en-US"/>
              </w:rPr>
            </w:pPr>
            <w:r w:rsidRPr="00E91FA9">
              <w:rPr>
                <w:bCs/>
                <w:sz w:val="16"/>
                <w:szCs w:val="16"/>
                <w:lang w:val="en-US"/>
              </w:rPr>
              <w:t>Seed</w:t>
            </w:r>
          </w:p>
        </w:tc>
        <w:tc>
          <w:tcPr>
            <w:tcW w:w="0" w:type="auto"/>
            <w:tcBorders>
              <w:top w:val="single" w:sz="4" w:space="0" w:color="auto"/>
            </w:tcBorders>
            <w:vAlign w:val="center"/>
          </w:tcPr>
          <w:p w14:paraId="48FC2995" w14:textId="77777777" w:rsidR="00E91FA9" w:rsidRPr="00E91FA9" w:rsidRDefault="00E91FA9" w:rsidP="00E91FA9">
            <w:pPr>
              <w:jc w:val="both"/>
              <w:rPr>
                <w:bCs/>
                <w:sz w:val="16"/>
                <w:szCs w:val="16"/>
                <w:lang w:val="en-US"/>
              </w:rPr>
            </w:pPr>
            <w:r w:rsidRPr="00E91FA9">
              <w:rPr>
                <w:bCs/>
                <w:sz w:val="16"/>
                <w:szCs w:val="16"/>
                <w:lang w:val="en-US"/>
              </w:rPr>
              <w:t>3,201,818</w:t>
            </w:r>
          </w:p>
        </w:tc>
        <w:tc>
          <w:tcPr>
            <w:tcW w:w="0" w:type="auto"/>
            <w:tcBorders>
              <w:top w:val="single" w:sz="4" w:space="0" w:color="auto"/>
            </w:tcBorders>
            <w:vAlign w:val="center"/>
          </w:tcPr>
          <w:p w14:paraId="0CD408A2" w14:textId="77777777" w:rsidR="00E91FA9" w:rsidRPr="00E91FA9" w:rsidRDefault="00E91FA9" w:rsidP="00E91FA9">
            <w:pPr>
              <w:jc w:val="both"/>
              <w:rPr>
                <w:bCs/>
                <w:sz w:val="16"/>
                <w:szCs w:val="16"/>
                <w:lang w:val="en-US"/>
              </w:rPr>
            </w:pPr>
            <w:r w:rsidRPr="00E91FA9">
              <w:rPr>
                <w:bCs/>
                <w:sz w:val="16"/>
                <w:szCs w:val="16"/>
                <w:lang w:val="en-US"/>
              </w:rPr>
              <w:t>34,000,000</w:t>
            </w:r>
          </w:p>
        </w:tc>
      </w:tr>
      <w:tr w:rsidR="00E91FA9" w:rsidRPr="00E91FA9" w14:paraId="5D9ACD26" w14:textId="77777777" w:rsidTr="00E91FA9">
        <w:trPr>
          <w:trHeight w:val="20"/>
          <w:jc w:val="center"/>
        </w:trPr>
        <w:tc>
          <w:tcPr>
            <w:tcW w:w="0" w:type="auto"/>
            <w:vAlign w:val="center"/>
          </w:tcPr>
          <w:p w14:paraId="076B74AF" w14:textId="77777777" w:rsidR="00E91FA9" w:rsidRPr="00E91FA9" w:rsidRDefault="00E91FA9" w:rsidP="00E91FA9">
            <w:pPr>
              <w:jc w:val="both"/>
              <w:rPr>
                <w:bCs/>
                <w:sz w:val="16"/>
                <w:szCs w:val="16"/>
                <w:lang w:val="en-US"/>
              </w:rPr>
            </w:pPr>
            <w:r w:rsidRPr="00E91FA9">
              <w:rPr>
                <w:bCs/>
                <w:sz w:val="16"/>
                <w:szCs w:val="16"/>
                <w:lang w:val="en-US"/>
              </w:rPr>
              <w:t>2</w:t>
            </w:r>
          </w:p>
        </w:tc>
        <w:tc>
          <w:tcPr>
            <w:tcW w:w="0" w:type="auto"/>
            <w:vAlign w:val="bottom"/>
          </w:tcPr>
          <w:p w14:paraId="40681E76" w14:textId="77777777" w:rsidR="00E91FA9" w:rsidRPr="00E91FA9" w:rsidRDefault="00E91FA9" w:rsidP="00E91FA9">
            <w:pPr>
              <w:jc w:val="both"/>
              <w:rPr>
                <w:bCs/>
                <w:sz w:val="16"/>
                <w:szCs w:val="16"/>
                <w:lang w:val="en-US"/>
              </w:rPr>
            </w:pPr>
            <w:r w:rsidRPr="00E91FA9">
              <w:rPr>
                <w:bCs/>
                <w:sz w:val="16"/>
                <w:szCs w:val="16"/>
                <w:lang w:val="en-US"/>
              </w:rPr>
              <w:t>Feeding</w:t>
            </w:r>
          </w:p>
        </w:tc>
        <w:tc>
          <w:tcPr>
            <w:tcW w:w="0" w:type="auto"/>
            <w:vAlign w:val="center"/>
          </w:tcPr>
          <w:p w14:paraId="75657A3E" w14:textId="77777777" w:rsidR="00E91FA9" w:rsidRPr="00E91FA9" w:rsidRDefault="00E91FA9" w:rsidP="00E91FA9">
            <w:pPr>
              <w:jc w:val="both"/>
              <w:rPr>
                <w:bCs/>
                <w:sz w:val="16"/>
                <w:szCs w:val="16"/>
                <w:lang w:val="en-US"/>
              </w:rPr>
            </w:pPr>
            <w:r w:rsidRPr="00E91FA9">
              <w:rPr>
                <w:bCs/>
                <w:sz w:val="16"/>
                <w:szCs w:val="16"/>
                <w:lang w:val="en-US"/>
              </w:rPr>
              <w:t>29,151,182</w:t>
            </w:r>
          </w:p>
        </w:tc>
        <w:tc>
          <w:tcPr>
            <w:tcW w:w="0" w:type="auto"/>
            <w:vAlign w:val="center"/>
          </w:tcPr>
          <w:p w14:paraId="510F9382" w14:textId="77777777" w:rsidR="00E91FA9" w:rsidRPr="00E91FA9" w:rsidRDefault="00E91FA9" w:rsidP="00E91FA9">
            <w:pPr>
              <w:jc w:val="both"/>
              <w:rPr>
                <w:bCs/>
                <w:sz w:val="16"/>
                <w:szCs w:val="16"/>
                <w:lang w:val="en-US"/>
              </w:rPr>
            </w:pPr>
            <w:r w:rsidRPr="00E91FA9">
              <w:rPr>
                <w:bCs/>
                <w:sz w:val="16"/>
                <w:szCs w:val="16"/>
                <w:lang w:val="en-US"/>
              </w:rPr>
              <w:t>72,088,750</w:t>
            </w:r>
          </w:p>
        </w:tc>
      </w:tr>
      <w:tr w:rsidR="00E91FA9" w:rsidRPr="00E91FA9" w14:paraId="475A2369" w14:textId="77777777" w:rsidTr="00E91FA9">
        <w:trPr>
          <w:trHeight w:val="20"/>
          <w:jc w:val="center"/>
        </w:trPr>
        <w:tc>
          <w:tcPr>
            <w:tcW w:w="0" w:type="auto"/>
            <w:tcBorders>
              <w:top w:val="single" w:sz="4" w:space="0" w:color="auto"/>
              <w:bottom w:val="single" w:sz="4" w:space="0" w:color="auto"/>
            </w:tcBorders>
            <w:vAlign w:val="center"/>
          </w:tcPr>
          <w:p w14:paraId="16BD0C5D" w14:textId="77777777" w:rsidR="00E91FA9" w:rsidRPr="00E91FA9" w:rsidRDefault="00E91FA9" w:rsidP="00E91FA9">
            <w:pPr>
              <w:jc w:val="both"/>
              <w:rPr>
                <w:bCs/>
                <w:sz w:val="16"/>
                <w:szCs w:val="16"/>
                <w:lang w:val="en-US"/>
              </w:rPr>
            </w:pPr>
          </w:p>
        </w:tc>
        <w:tc>
          <w:tcPr>
            <w:tcW w:w="0" w:type="auto"/>
            <w:tcBorders>
              <w:top w:val="single" w:sz="4" w:space="0" w:color="auto"/>
              <w:bottom w:val="single" w:sz="4" w:space="0" w:color="auto"/>
            </w:tcBorders>
            <w:vAlign w:val="bottom"/>
          </w:tcPr>
          <w:p w14:paraId="6D90124A" w14:textId="77777777" w:rsidR="00E91FA9" w:rsidRPr="00E91FA9" w:rsidRDefault="00E91FA9" w:rsidP="00E91FA9">
            <w:pPr>
              <w:jc w:val="both"/>
              <w:rPr>
                <w:bCs/>
                <w:sz w:val="16"/>
                <w:szCs w:val="16"/>
                <w:lang w:val="en-US"/>
              </w:rPr>
            </w:pPr>
            <w:r w:rsidRPr="00E91FA9">
              <w:rPr>
                <w:bCs/>
                <w:sz w:val="16"/>
                <w:szCs w:val="16"/>
                <w:lang w:val="en-US"/>
              </w:rPr>
              <w:t>Average Total Variable Cost</w:t>
            </w:r>
          </w:p>
        </w:tc>
        <w:tc>
          <w:tcPr>
            <w:tcW w:w="0" w:type="auto"/>
            <w:tcBorders>
              <w:top w:val="single" w:sz="4" w:space="0" w:color="auto"/>
              <w:bottom w:val="single" w:sz="4" w:space="0" w:color="auto"/>
            </w:tcBorders>
            <w:vAlign w:val="center"/>
          </w:tcPr>
          <w:p w14:paraId="4B1A9E2A" w14:textId="77777777" w:rsidR="00E91FA9" w:rsidRPr="00E91FA9" w:rsidRDefault="00E91FA9" w:rsidP="00E91FA9">
            <w:pPr>
              <w:jc w:val="both"/>
              <w:rPr>
                <w:bCs/>
                <w:sz w:val="16"/>
                <w:szCs w:val="16"/>
                <w:lang w:val="en-US"/>
              </w:rPr>
            </w:pPr>
            <w:r w:rsidRPr="00E91FA9">
              <w:rPr>
                <w:bCs/>
                <w:sz w:val="16"/>
                <w:szCs w:val="16"/>
                <w:lang w:val="en-US"/>
              </w:rPr>
              <w:t>32,353,000</w:t>
            </w:r>
          </w:p>
        </w:tc>
        <w:tc>
          <w:tcPr>
            <w:tcW w:w="0" w:type="auto"/>
            <w:tcBorders>
              <w:top w:val="single" w:sz="4" w:space="0" w:color="auto"/>
              <w:bottom w:val="single" w:sz="4" w:space="0" w:color="auto"/>
            </w:tcBorders>
            <w:vAlign w:val="center"/>
          </w:tcPr>
          <w:p w14:paraId="57327FB5" w14:textId="77777777" w:rsidR="00E91FA9" w:rsidRPr="00E91FA9" w:rsidRDefault="00E91FA9" w:rsidP="00E91FA9">
            <w:pPr>
              <w:jc w:val="both"/>
              <w:rPr>
                <w:bCs/>
                <w:sz w:val="16"/>
                <w:szCs w:val="16"/>
                <w:lang w:val="en-US"/>
              </w:rPr>
            </w:pPr>
            <w:r w:rsidRPr="00E91FA9">
              <w:rPr>
                <w:bCs/>
                <w:sz w:val="16"/>
                <w:szCs w:val="16"/>
                <w:lang w:val="en-US"/>
              </w:rPr>
              <w:t>106,088,750</w:t>
            </w:r>
          </w:p>
        </w:tc>
      </w:tr>
    </w:tbl>
    <w:p w14:paraId="6F5A22F8" w14:textId="77777777" w:rsidR="00E91FA9" w:rsidRDefault="00E91FA9" w:rsidP="00E91FA9">
      <w:pPr>
        <w:jc w:val="both"/>
        <w:rPr>
          <w:bCs/>
          <w:lang w:val="en-US"/>
        </w:rPr>
      </w:pPr>
    </w:p>
    <w:p w14:paraId="1C935D5F" w14:textId="3C4AE411" w:rsidR="00E91FA9" w:rsidRDefault="00E91FA9" w:rsidP="00E91FA9">
      <w:pPr>
        <w:ind w:firstLine="284"/>
        <w:jc w:val="both"/>
        <w:rPr>
          <w:bCs/>
          <w:lang w:val="en-US"/>
        </w:rPr>
      </w:pPr>
      <w:r w:rsidRPr="00E91FA9">
        <w:rPr>
          <w:bCs/>
          <w:lang w:val="en-US"/>
        </w:rPr>
        <w:t xml:space="preserve">Based on Table 6, it can be seen that the average cost of seeds </w:t>
      </w:r>
      <w:r>
        <w:rPr>
          <w:bCs/>
          <w:lang w:val="en-US"/>
        </w:rPr>
        <w:t xml:space="preserve">for hoven carp cultivation is IDR 3,201,818, whereas for </w:t>
      </w:r>
      <w:proofErr w:type="spellStart"/>
      <w:r>
        <w:rPr>
          <w:bCs/>
          <w:lang w:val="en-US"/>
        </w:rPr>
        <w:t>tapah</w:t>
      </w:r>
      <w:proofErr w:type="spellEnd"/>
      <w:r>
        <w:rPr>
          <w:bCs/>
          <w:lang w:val="en-US"/>
        </w:rPr>
        <w:t>, it is significantly higher at</w:t>
      </w:r>
      <w:r w:rsidRPr="00E91FA9">
        <w:rPr>
          <w:bCs/>
          <w:lang w:val="en-US"/>
        </w:rPr>
        <w:t xml:space="preserve"> IDR 34,000,000. This difference can be </w:t>
      </w:r>
      <w:r>
        <w:rPr>
          <w:bCs/>
          <w:lang w:val="en-US"/>
        </w:rPr>
        <w:t>attributed to variations in price and the quantity</w:t>
      </w:r>
      <w:r w:rsidRPr="00E91FA9">
        <w:rPr>
          <w:bCs/>
          <w:lang w:val="en-US"/>
        </w:rPr>
        <w:t xml:space="preserve"> of seeds used in each type of cultivation. The cost of feed </w:t>
      </w:r>
      <w:r>
        <w:rPr>
          <w:bCs/>
          <w:lang w:val="en-US"/>
        </w:rPr>
        <w:t xml:space="preserve">for cultivating hoven carp fish is IDR 29,151,182 while cultivating </w:t>
      </w:r>
      <w:proofErr w:type="spellStart"/>
      <w:r>
        <w:rPr>
          <w:bCs/>
          <w:lang w:val="en-US"/>
        </w:rPr>
        <w:t>tapah</w:t>
      </w:r>
      <w:proofErr w:type="spellEnd"/>
      <w:r>
        <w:rPr>
          <w:bCs/>
          <w:lang w:val="en-US"/>
        </w:rPr>
        <w:t xml:space="preserve"> incurs a higher cost of</w:t>
      </w:r>
      <w:r w:rsidRPr="00E91FA9">
        <w:rPr>
          <w:bCs/>
          <w:lang w:val="en-US"/>
        </w:rPr>
        <w:t xml:space="preserve"> IDR 72,088,750. The </w:t>
      </w:r>
      <w:r>
        <w:rPr>
          <w:bCs/>
          <w:lang w:val="en-US"/>
        </w:rPr>
        <w:t>cost of this feed can be influenced by both the length of the maintenance time and</w:t>
      </w:r>
      <w:r w:rsidRPr="00E91FA9">
        <w:rPr>
          <w:bCs/>
          <w:lang w:val="en-US"/>
        </w:rPr>
        <w:t xml:space="preserve"> the type of feed used.</w:t>
      </w:r>
      <w:r>
        <w:rPr>
          <w:bCs/>
          <w:lang w:val="en-US"/>
        </w:rPr>
        <w:t xml:space="preserve"> </w:t>
      </w:r>
      <w:r w:rsidRPr="00E91FA9">
        <w:rPr>
          <w:bCs/>
          <w:lang w:val="en-US"/>
        </w:rPr>
        <w:t xml:space="preserve">Total cost is </w:t>
      </w:r>
      <w:r>
        <w:rPr>
          <w:bCs/>
          <w:lang w:val="en-US"/>
        </w:rPr>
        <w:t>the sum of variable cost and fixed cost or the</w:t>
      </w:r>
      <w:r w:rsidRPr="00E91FA9">
        <w:rPr>
          <w:bCs/>
          <w:lang w:val="en-US"/>
        </w:rPr>
        <w:t xml:space="preserve"> total cost incurred during the production process. For more details, see Table 7.</w:t>
      </w:r>
    </w:p>
    <w:p w14:paraId="5A348EF6" w14:textId="77777777" w:rsidR="00E91FA9" w:rsidRPr="00E91FA9" w:rsidRDefault="00E91FA9" w:rsidP="00E91FA9">
      <w:pPr>
        <w:ind w:firstLine="284"/>
        <w:jc w:val="both"/>
        <w:rPr>
          <w:bCs/>
          <w:lang w:val="en-US"/>
        </w:rPr>
      </w:pPr>
    </w:p>
    <w:p w14:paraId="5C71D65C" w14:textId="7E427512" w:rsidR="00E91FA9" w:rsidRPr="00E91FA9" w:rsidRDefault="00E91FA9" w:rsidP="00E91FA9">
      <w:pPr>
        <w:jc w:val="center"/>
        <w:rPr>
          <w:sz w:val="16"/>
          <w:szCs w:val="16"/>
          <w:lang w:val="en-US"/>
        </w:rPr>
      </w:pPr>
      <w:r w:rsidRPr="00E91FA9">
        <w:rPr>
          <w:sz w:val="16"/>
          <w:szCs w:val="16"/>
          <w:lang w:val="en-US"/>
        </w:rPr>
        <w:t xml:space="preserve">Table 7. Average total cost of cultivating hoven </w:t>
      </w:r>
      <w:r>
        <w:rPr>
          <w:sz w:val="16"/>
          <w:szCs w:val="16"/>
          <w:lang w:val="en-US"/>
        </w:rPr>
        <w:t>c</w:t>
      </w:r>
      <w:r w:rsidRPr="00E91FA9">
        <w:rPr>
          <w:sz w:val="16"/>
          <w:szCs w:val="16"/>
          <w:lang w:val="en-US"/>
        </w:rPr>
        <w:t xml:space="preserve">arp and </w:t>
      </w:r>
      <w:proofErr w:type="spellStart"/>
      <w:r w:rsidRPr="00E91FA9">
        <w:rPr>
          <w:sz w:val="16"/>
          <w:szCs w:val="16"/>
          <w:lang w:val="en-US"/>
        </w:rPr>
        <w:t>tapah</w:t>
      </w:r>
      <w:proofErr w:type="spellEnd"/>
    </w:p>
    <w:tbl>
      <w:tblPr>
        <w:tblStyle w:val="TableGrid"/>
        <w:tblW w:w="5000"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2"/>
        <w:gridCol w:w="1737"/>
        <w:gridCol w:w="1907"/>
        <w:gridCol w:w="1876"/>
        <w:gridCol w:w="1464"/>
        <w:gridCol w:w="1461"/>
      </w:tblGrid>
      <w:tr w:rsidR="00E91FA9" w:rsidRPr="00E91FA9" w14:paraId="7ADB3703" w14:textId="77777777" w:rsidTr="00E91FA9">
        <w:trPr>
          <w:trHeight w:val="20"/>
          <w:tblHeader/>
          <w:jc w:val="center"/>
        </w:trPr>
        <w:tc>
          <w:tcPr>
            <w:tcW w:w="323" w:type="pct"/>
            <w:vMerge w:val="restart"/>
            <w:tcBorders>
              <w:top w:val="single" w:sz="4" w:space="0" w:color="auto"/>
            </w:tcBorders>
            <w:vAlign w:val="center"/>
          </w:tcPr>
          <w:p w14:paraId="163960E4" w14:textId="77777777" w:rsidR="00E91FA9" w:rsidRPr="00E91FA9" w:rsidRDefault="00E91FA9" w:rsidP="00E91FA9">
            <w:pPr>
              <w:jc w:val="center"/>
              <w:rPr>
                <w:bCs/>
                <w:sz w:val="16"/>
                <w:szCs w:val="16"/>
                <w:lang w:val="en-US"/>
              </w:rPr>
            </w:pPr>
            <w:r w:rsidRPr="00E91FA9">
              <w:rPr>
                <w:bCs/>
                <w:sz w:val="16"/>
                <w:szCs w:val="16"/>
                <w:lang w:val="en-US"/>
              </w:rPr>
              <w:t>No</w:t>
            </w:r>
          </w:p>
        </w:tc>
        <w:tc>
          <w:tcPr>
            <w:tcW w:w="962" w:type="pct"/>
            <w:vMerge w:val="restart"/>
            <w:tcBorders>
              <w:top w:val="single" w:sz="4" w:space="0" w:color="auto"/>
            </w:tcBorders>
            <w:vAlign w:val="center"/>
          </w:tcPr>
          <w:p w14:paraId="3246B9A9" w14:textId="77777777" w:rsidR="00E91FA9" w:rsidRPr="00E91FA9" w:rsidRDefault="00E91FA9" w:rsidP="00E91FA9">
            <w:pPr>
              <w:jc w:val="center"/>
              <w:rPr>
                <w:bCs/>
                <w:sz w:val="16"/>
                <w:szCs w:val="16"/>
                <w:lang w:val="en-US"/>
              </w:rPr>
            </w:pPr>
            <w:r w:rsidRPr="00E91FA9">
              <w:rPr>
                <w:bCs/>
                <w:sz w:val="16"/>
                <w:szCs w:val="16"/>
                <w:lang w:val="en-US"/>
              </w:rPr>
              <w:t>Information</w:t>
            </w:r>
          </w:p>
        </w:tc>
        <w:tc>
          <w:tcPr>
            <w:tcW w:w="1056" w:type="pct"/>
            <w:vMerge w:val="restart"/>
            <w:tcBorders>
              <w:top w:val="single" w:sz="4" w:space="0" w:color="auto"/>
            </w:tcBorders>
            <w:vAlign w:val="center"/>
          </w:tcPr>
          <w:p w14:paraId="5E4D5006" w14:textId="67DC9BBB" w:rsidR="00E91FA9" w:rsidRPr="00E91FA9" w:rsidRDefault="00E91FA9" w:rsidP="00E91FA9">
            <w:pPr>
              <w:jc w:val="center"/>
              <w:rPr>
                <w:bCs/>
                <w:sz w:val="16"/>
                <w:szCs w:val="16"/>
                <w:lang w:val="en-US"/>
              </w:rPr>
            </w:pPr>
            <w:r w:rsidRPr="00E91FA9">
              <w:rPr>
                <w:bCs/>
                <w:sz w:val="16"/>
                <w:szCs w:val="16"/>
                <w:lang w:val="en-US"/>
              </w:rPr>
              <w:t>Hoven carp (</w:t>
            </w:r>
            <w:r>
              <w:rPr>
                <w:bCs/>
                <w:sz w:val="16"/>
                <w:szCs w:val="16"/>
                <w:lang w:val="en-US"/>
              </w:rPr>
              <w:t>IDR</w:t>
            </w:r>
            <w:r w:rsidRPr="00E91FA9">
              <w:rPr>
                <w:bCs/>
                <w:sz w:val="16"/>
                <w:szCs w:val="16"/>
                <w:lang w:val="en-US"/>
              </w:rPr>
              <w:t>)</w:t>
            </w:r>
          </w:p>
        </w:tc>
        <w:tc>
          <w:tcPr>
            <w:tcW w:w="1039" w:type="pct"/>
            <w:vMerge w:val="restart"/>
            <w:tcBorders>
              <w:top w:val="single" w:sz="4" w:space="0" w:color="auto"/>
            </w:tcBorders>
            <w:vAlign w:val="center"/>
          </w:tcPr>
          <w:p w14:paraId="5703E8E5" w14:textId="201C3DEA" w:rsidR="00E91FA9" w:rsidRPr="00E91FA9" w:rsidRDefault="00E91FA9" w:rsidP="00E91FA9">
            <w:pPr>
              <w:jc w:val="center"/>
              <w:rPr>
                <w:bCs/>
                <w:sz w:val="16"/>
                <w:szCs w:val="16"/>
                <w:lang w:val="en-US"/>
              </w:rPr>
            </w:pPr>
            <w:r w:rsidRPr="00E91FA9">
              <w:rPr>
                <w:bCs/>
                <w:sz w:val="16"/>
                <w:szCs w:val="16"/>
                <w:lang w:val="en-US"/>
              </w:rPr>
              <w:t>Tapah (</w:t>
            </w:r>
            <w:r>
              <w:rPr>
                <w:bCs/>
                <w:sz w:val="16"/>
                <w:szCs w:val="16"/>
                <w:lang w:val="en-US"/>
              </w:rPr>
              <w:t>IDR</w:t>
            </w:r>
            <w:r w:rsidRPr="00E91FA9">
              <w:rPr>
                <w:bCs/>
                <w:sz w:val="16"/>
                <w:szCs w:val="16"/>
                <w:lang w:val="en-US"/>
              </w:rPr>
              <w:t>)</w:t>
            </w:r>
          </w:p>
        </w:tc>
        <w:tc>
          <w:tcPr>
            <w:tcW w:w="1621" w:type="pct"/>
            <w:gridSpan w:val="2"/>
            <w:tcBorders>
              <w:top w:val="single" w:sz="4" w:space="0" w:color="auto"/>
              <w:bottom w:val="single" w:sz="4" w:space="0" w:color="auto"/>
            </w:tcBorders>
            <w:vAlign w:val="center"/>
          </w:tcPr>
          <w:p w14:paraId="4872E580" w14:textId="4D711665" w:rsidR="00E91FA9" w:rsidRPr="00E91FA9" w:rsidRDefault="00E91FA9" w:rsidP="00E91FA9">
            <w:pPr>
              <w:jc w:val="center"/>
              <w:rPr>
                <w:bCs/>
                <w:sz w:val="16"/>
                <w:szCs w:val="16"/>
                <w:lang w:val="en-US"/>
              </w:rPr>
            </w:pPr>
            <w:r w:rsidRPr="00E91FA9">
              <w:rPr>
                <w:bCs/>
                <w:sz w:val="16"/>
                <w:szCs w:val="16"/>
                <w:lang w:val="en-US"/>
              </w:rPr>
              <w:t>Cost Structure</w:t>
            </w:r>
            <w:r>
              <w:rPr>
                <w:bCs/>
                <w:sz w:val="16"/>
                <w:szCs w:val="16"/>
                <w:lang w:val="en-US"/>
              </w:rPr>
              <w:t xml:space="preserve"> </w:t>
            </w:r>
            <w:r w:rsidRPr="00E91FA9">
              <w:rPr>
                <w:bCs/>
                <w:sz w:val="16"/>
                <w:szCs w:val="16"/>
                <w:lang w:val="en-US"/>
              </w:rPr>
              <w:t>(%)</w:t>
            </w:r>
          </w:p>
        </w:tc>
      </w:tr>
      <w:tr w:rsidR="00E91FA9" w:rsidRPr="00E91FA9" w14:paraId="4EE476B9" w14:textId="77777777" w:rsidTr="00E91FA9">
        <w:trPr>
          <w:trHeight w:val="20"/>
          <w:tblHeader/>
          <w:jc w:val="center"/>
        </w:trPr>
        <w:tc>
          <w:tcPr>
            <w:tcW w:w="323" w:type="pct"/>
            <w:vMerge/>
            <w:tcBorders>
              <w:bottom w:val="single" w:sz="4" w:space="0" w:color="auto"/>
            </w:tcBorders>
            <w:vAlign w:val="center"/>
          </w:tcPr>
          <w:p w14:paraId="46DA7449" w14:textId="77777777" w:rsidR="00E91FA9" w:rsidRPr="00E91FA9" w:rsidRDefault="00E91FA9" w:rsidP="00E91FA9">
            <w:pPr>
              <w:jc w:val="center"/>
              <w:rPr>
                <w:bCs/>
                <w:sz w:val="16"/>
                <w:szCs w:val="16"/>
                <w:lang w:val="en-US"/>
              </w:rPr>
            </w:pPr>
          </w:p>
        </w:tc>
        <w:tc>
          <w:tcPr>
            <w:tcW w:w="962" w:type="pct"/>
            <w:vMerge/>
            <w:tcBorders>
              <w:bottom w:val="single" w:sz="4" w:space="0" w:color="auto"/>
            </w:tcBorders>
            <w:vAlign w:val="center"/>
          </w:tcPr>
          <w:p w14:paraId="45ABFAA6" w14:textId="77777777" w:rsidR="00E91FA9" w:rsidRPr="00E91FA9" w:rsidRDefault="00E91FA9" w:rsidP="00E91FA9">
            <w:pPr>
              <w:jc w:val="center"/>
              <w:rPr>
                <w:bCs/>
                <w:sz w:val="16"/>
                <w:szCs w:val="16"/>
                <w:lang w:val="en-US"/>
              </w:rPr>
            </w:pPr>
          </w:p>
        </w:tc>
        <w:tc>
          <w:tcPr>
            <w:tcW w:w="1056" w:type="pct"/>
            <w:vMerge/>
            <w:tcBorders>
              <w:bottom w:val="single" w:sz="4" w:space="0" w:color="auto"/>
            </w:tcBorders>
            <w:vAlign w:val="center"/>
          </w:tcPr>
          <w:p w14:paraId="71BB7BE2" w14:textId="77777777" w:rsidR="00E91FA9" w:rsidRPr="00E91FA9" w:rsidRDefault="00E91FA9" w:rsidP="00E91FA9">
            <w:pPr>
              <w:jc w:val="center"/>
              <w:rPr>
                <w:bCs/>
                <w:sz w:val="16"/>
                <w:szCs w:val="16"/>
                <w:lang w:val="en-US"/>
              </w:rPr>
            </w:pPr>
          </w:p>
        </w:tc>
        <w:tc>
          <w:tcPr>
            <w:tcW w:w="1039" w:type="pct"/>
            <w:vMerge/>
            <w:tcBorders>
              <w:bottom w:val="single" w:sz="4" w:space="0" w:color="auto"/>
            </w:tcBorders>
            <w:vAlign w:val="center"/>
          </w:tcPr>
          <w:p w14:paraId="408C752D" w14:textId="77777777" w:rsidR="00E91FA9" w:rsidRPr="00E91FA9" w:rsidRDefault="00E91FA9" w:rsidP="00E91FA9">
            <w:pPr>
              <w:jc w:val="center"/>
              <w:rPr>
                <w:bCs/>
                <w:sz w:val="16"/>
                <w:szCs w:val="16"/>
                <w:lang w:val="en-US"/>
              </w:rPr>
            </w:pPr>
          </w:p>
        </w:tc>
        <w:tc>
          <w:tcPr>
            <w:tcW w:w="811" w:type="pct"/>
            <w:tcBorders>
              <w:top w:val="single" w:sz="4" w:space="0" w:color="auto"/>
              <w:bottom w:val="single" w:sz="4" w:space="0" w:color="auto"/>
            </w:tcBorders>
            <w:vAlign w:val="center"/>
          </w:tcPr>
          <w:p w14:paraId="677824B9" w14:textId="1EDFF993" w:rsidR="00E91FA9" w:rsidRPr="00E91FA9" w:rsidRDefault="00E91FA9" w:rsidP="00E91FA9">
            <w:pPr>
              <w:jc w:val="center"/>
              <w:rPr>
                <w:bCs/>
                <w:sz w:val="16"/>
                <w:szCs w:val="16"/>
                <w:lang w:val="en-US"/>
              </w:rPr>
            </w:pPr>
            <w:r w:rsidRPr="00E91FA9">
              <w:rPr>
                <w:bCs/>
                <w:sz w:val="16"/>
                <w:szCs w:val="16"/>
                <w:lang w:val="en-US"/>
              </w:rPr>
              <w:t>Hoven carp</w:t>
            </w:r>
          </w:p>
        </w:tc>
        <w:tc>
          <w:tcPr>
            <w:tcW w:w="810" w:type="pct"/>
            <w:tcBorders>
              <w:top w:val="single" w:sz="4" w:space="0" w:color="auto"/>
              <w:bottom w:val="single" w:sz="4" w:space="0" w:color="auto"/>
            </w:tcBorders>
            <w:vAlign w:val="center"/>
          </w:tcPr>
          <w:p w14:paraId="0725C432" w14:textId="77777777" w:rsidR="00E91FA9" w:rsidRPr="00E91FA9" w:rsidRDefault="00E91FA9" w:rsidP="00E91FA9">
            <w:pPr>
              <w:jc w:val="center"/>
              <w:rPr>
                <w:bCs/>
                <w:sz w:val="16"/>
                <w:szCs w:val="16"/>
                <w:lang w:val="en-US"/>
              </w:rPr>
            </w:pPr>
            <w:r w:rsidRPr="00E91FA9">
              <w:rPr>
                <w:bCs/>
                <w:sz w:val="16"/>
                <w:szCs w:val="16"/>
                <w:lang w:val="en-US"/>
              </w:rPr>
              <w:t>Tapah</w:t>
            </w:r>
          </w:p>
        </w:tc>
      </w:tr>
      <w:tr w:rsidR="00E91FA9" w:rsidRPr="00E91FA9" w14:paraId="3E002254" w14:textId="77777777" w:rsidTr="00E91FA9">
        <w:trPr>
          <w:trHeight w:val="20"/>
          <w:jc w:val="center"/>
        </w:trPr>
        <w:tc>
          <w:tcPr>
            <w:tcW w:w="323" w:type="pct"/>
            <w:tcBorders>
              <w:top w:val="single" w:sz="4" w:space="0" w:color="auto"/>
              <w:bottom w:val="nil"/>
            </w:tcBorders>
            <w:vAlign w:val="center"/>
          </w:tcPr>
          <w:p w14:paraId="2DAB78C4" w14:textId="77777777" w:rsidR="00E91FA9" w:rsidRPr="00E91FA9" w:rsidRDefault="00E91FA9" w:rsidP="00E91FA9">
            <w:pPr>
              <w:jc w:val="center"/>
              <w:rPr>
                <w:bCs/>
                <w:sz w:val="16"/>
                <w:szCs w:val="16"/>
                <w:lang w:val="en-US"/>
              </w:rPr>
            </w:pPr>
            <w:r w:rsidRPr="00E91FA9">
              <w:rPr>
                <w:bCs/>
                <w:sz w:val="16"/>
                <w:szCs w:val="16"/>
                <w:lang w:val="en-US"/>
              </w:rPr>
              <w:t>1</w:t>
            </w:r>
          </w:p>
        </w:tc>
        <w:tc>
          <w:tcPr>
            <w:tcW w:w="962" w:type="pct"/>
            <w:tcBorders>
              <w:top w:val="single" w:sz="4" w:space="0" w:color="auto"/>
              <w:bottom w:val="nil"/>
            </w:tcBorders>
            <w:vAlign w:val="center"/>
          </w:tcPr>
          <w:p w14:paraId="2644BDB6" w14:textId="77777777" w:rsidR="00E91FA9" w:rsidRPr="00E91FA9" w:rsidRDefault="00E91FA9" w:rsidP="00E91FA9">
            <w:pPr>
              <w:jc w:val="center"/>
              <w:rPr>
                <w:bCs/>
                <w:sz w:val="16"/>
                <w:szCs w:val="16"/>
                <w:lang w:val="en-US"/>
              </w:rPr>
            </w:pPr>
            <w:r w:rsidRPr="00E91FA9">
              <w:rPr>
                <w:bCs/>
                <w:sz w:val="16"/>
                <w:szCs w:val="16"/>
                <w:lang w:val="en-US"/>
              </w:rPr>
              <w:t>Fixed costs</w:t>
            </w:r>
          </w:p>
        </w:tc>
        <w:tc>
          <w:tcPr>
            <w:tcW w:w="1056" w:type="pct"/>
            <w:tcBorders>
              <w:top w:val="single" w:sz="4" w:space="0" w:color="auto"/>
              <w:bottom w:val="nil"/>
            </w:tcBorders>
            <w:vAlign w:val="center"/>
          </w:tcPr>
          <w:p w14:paraId="362EC609" w14:textId="77777777" w:rsidR="00E91FA9" w:rsidRPr="00E91FA9" w:rsidRDefault="00E91FA9" w:rsidP="00E91FA9">
            <w:pPr>
              <w:jc w:val="center"/>
              <w:rPr>
                <w:bCs/>
                <w:sz w:val="16"/>
                <w:szCs w:val="16"/>
                <w:lang w:val="en-US"/>
              </w:rPr>
            </w:pPr>
          </w:p>
        </w:tc>
        <w:tc>
          <w:tcPr>
            <w:tcW w:w="1039" w:type="pct"/>
            <w:tcBorders>
              <w:top w:val="single" w:sz="4" w:space="0" w:color="auto"/>
              <w:bottom w:val="nil"/>
            </w:tcBorders>
            <w:vAlign w:val="center"/>
          </w:tcPr>
          <w:p w14:paraId="3B7015B8" w14:textId="77777777" w:rsidR="00E91FA9" w:rsidRPr="00E91FA9" w:rsidRDefault="00E91FA9" w:rsidP="00E91FA9">
            <w:pPr>
              <w:jc w:val="center"/>
              <w:rPr>
                <w:bCs/>
                <w:sz w:val="16"/>
                <w:szCs w:val="16"/>
                <w:lang w:val="en-US"/>
              </w:rPr>
            </w:pPr>
          </w:p>
        </w:tc>
        <w:tc>
          <w:tcPr>
            <w:tcW w:w="811" w:type="pct"/>
            <w:tcBorders>
              <w:top w:val="single" w:sz="4" w:space="0" w:color="auto"/>
              <w:bottom w:val="nil"/>
            </w:tcBorders>
            <w:vAlign w:val="center"/>
          </w:tcPr>
          <w:p w14:paraId="55FE1480" w14:textId="77777777" w:rsidR="00E91FA9" w:rsidRPr="00E91FA9" w:rsidRDefault="00E91FA9" w:rsidP="00E91FA9">
            <w:pPr>
              <w:jc w:val="center"/>
              <w:rPr>
                <w:bCs/>
                <w:sz w:val="16"/>
                <w:szCs w:val="16"/>
                <w:lang w:val="en-US"/>
              </w:rPr>
            </w:pPr>
          </w:p>
        </w:tc>
        <w:tc>
          <w:tcPr>
            <w:tcW w:w="810" w:type="pct"/>
            <w:tcBorders>
              <w:top w:val="single" w:sz="4" w:space="0" w:color="auto"/>
              <w:bottom w:val="nil"/>
            </w:tcBorders>
            <w:vAlign w:val="center"/>
          </w:tcPr>
          <w:p w14:paraId="0F65587B" w14:textId="77777777" w:rsidR="00E91FA9" w:rsidRPr="00E91FA9" w:rsidRDefault="00E91FA9" w:rsidP="00E91FA9">
            <w:pPr>
              <w:jc w:val="center"/>
              <w:rPr>
                <w:bCs/>
                <w:sz w:val="16"/>
                <w:szCs w:val="16"/>
                <w:lang w:val="en-US"/>
              </w:rPr>
            </w:pPr>
          </w:p>
        </w:tc>
      </w:tr>
      <w:tr w:rsidR="00E91FA9" w:rsidRPr="00E91FA9" w14:paraId="13319A64" w14:textId="77777777" w:rsidTr="00E91FA9">
        <w:trPr>
          <w:trHeight w:val="20"/>
          <w:jc w:val="center"/>
        </w:trPr>
        <w:tc>
          <w:tcPr>
            <w:tcW w:w="323" w:type="pct"/>
            <w:tcBorders>
              <w:top w:val="nil"/>
              <w:bottom w:val="nil"/>
            </w:tcBorders>
            <w:vAlign w:val="center"/>
          </w:tcPr>
          <w:p w14:paraId="2631BA79" w14:textId="77777777" w:rsidR="00E91FA9" w:rsidRPr="00E91FA9" w:rsidRDefault="00E91FA9" w:rsidP="00E91FA9">
            <w:pPr>
              <w:jc w:val="center"/>
              <w:rPr>
                <w:bCs/>
                <w:sz w:val="16"/>
                <w:szCs w:val="16"/>
                <w:lang w:val="en-US"/>
              </w:rPr>
            </w:pPr>
          </w:p>
        </w:tc>
        <w:tc>
          <w:tcPr>
            <w:tcW w:w="962" w:type="pct"/>
            <w:tcBorders>
              <w:top w:val="nil"/>
              <w:bottom w:val="nil"/>
            </w:tcBorders>
            <w:vAlign w:val="center"/>
          </w:tcPr>
          <w:p w14:paraId="5CCB7225" w14:textId="77777777" w:rsidR="00E91FA9" w:rsidRPr="00E91FA9" w:rsidRDefault="00E91FA9" w:rsidP="00E91FA9">
            <w:pPr>
              <w:jc w:val="center"/>
              <w:rPr>
                <w:bCs/>
                <w:sz w:val="16"/>
                <w:szCs w:val="16"/>
                <w:lang w:val="en-US"/>
              </w:rPr>
            </w:pPr>
            <w:r w:rsidRPr="00E91FA9">
              <w:rPr>
                <w:bCs/>
                <w:sz w:val="16"/>
                <w:szCs w:val="16"/>
                <w:lang w:val="en-US"/>
              </w:rPr>
              <w:t>Depreciation</w:t>
            </w:r>
          </w:p>
        </w:tc>
        <w:tc>
          <w:tcPr>
            <w:tcW w:w="1056" w:type="pct"/>
            <w:tcBorders>
              <w:top w:val="nil"/>
              <w:bottom w:val="nil"/>
            </w:tcBorders>
            <w:vAlign w:val="center"/>
          </w:tcPr>
          <w:p w14:paraId="03E6EC82" w14:textId="77777777" w:rsidR="00E91FA9" w:rsidRPr="00E91FA9" w:rsidRDefault="00E91FA9" w:rsidP="00E91FA9">
            <w:pPr>
              <w:jc w:val="center"/>
              <w:rPr>
                <w:bCs/>
                <w:sz w:val="16"/>
                <w:szCs w:val="16"/>
                <w:lang w:val="en-US"/>
              </w:rPr>
            </w:pPr>
            <w:r w:rsidRPr="00E91FA9">
              <w:rPr>
                <w:bCs/>
                <w:sz w:val="16"/>
                <w:szCs w:val="16"/>
                <w:lang w:val="en-US"/>
              </w:rPr>
              <w:t>4,329,909</w:t>
            </w:r>
          </w:p>
        </w:tc>
        <w:tc>
          <w:tcPr>
            <w:tcW w:w="1039" w:type="pct"/>
            <w:tcBorders>
              <w:top w:val="nil"/>
              <w:bottom w:val="nil"/>
            </w:tcBorders>
            <w:vAlign w:val="center"/>
          </w:tcPr>
          <w:p w14:paraId="4D0BDC64" w14:textId="77777777" w:rsidR="00E91FA9" w:rsidRPr="00E91FA9" w:rsidRDefault="00E91FA9" w:rsidP="00E91FA9">
            <w:pPr>
              <w:jc w:val="center"/>
              <w:rPr>
                <w:bCs/>
                <w:sz w:val="16"/>
                <w:szCs w:val="16"/>
                <w:lang w:val="en-US"/>
              </w:rPr>
            </w:pPr>
            <w:r w:rsidRPr="00E91FA9">
              <w:rPr>
                <w:bCs/>
                <w:sz w:val="16"/>
                <w:szCs w:val="16"/>
                <w:lang w:val="en-US"/>
              </w:rPr>
              <w:t>4,222,500</w:t>
            </w:r>
          </w:p>
        </w:tc>
        <w:tc>
          <w:tcPr>
            <w:tcW w:w="811" w:type="pct"/>
            <w:tcBorders>
              <w:top w:val="nil"/>
              <w:bottom w:val="nil"/>
            </w:tcBorders>
            <w:vAlign w:val="center"/>
          </w:tcPr>
          <w:p w14:paraId="5B12C5C3" w14:textId="77777777" w:rsidR="00E91FA9" w:rsidRPr="00E91FA9" w:rsidRDefault="00E91FA9" w:rsidP="00E91FA9">
            <w:pPr>
              <w:jc w:val="center"/>
              <w:rPr>
                <w:bCs/>
                <w:sz w:val="16"/>
                <w:szCs w:val="16"/>
                <w:lang w:val="en-US"/>
              </w:rPr>
            </w:pPr>
            <w:r w:rsidRPr="00E91FA9">
              <w:rPr>
                <w:bCs/>
                <w:sz w:val="16"/>
                <w:szCs w:val="16"/>
                <w:lang w:val="en-US"/>
              </w:rPr>
              <w:t>11.71</w:t>
            </w:r>
          </w:p>
        </w:tc>
        <w:tc>
          <w:tcPr>
            <w:tcW w:w="810" w:type="pct"/>
            <w:tcBorders>
              <w:top w:val="nil"/>
              <w:bottom w:val="nil"/>
            </w:tcBorders>
            <w:vAlign w:val="center"/>
          </w:tcPr>
          <w:p w14:paraId="7A39B715" w14:textId="77777777" w:rsidR="00E91FA9" w:rsidRPr="00E91FA9" w:rsidRDefault="00E91FA9" w:rsidP="00E91FA9">
            <w:pPr>
              <w:jc w:val="center"/>
              <w:rPr>
                <w:bCs/>
                <w:sz w:val="16"/>
                <w:szCs w:val="16"/>
                <w:lang w:val="en-US"/>
              </w:rPr>
            </w:pPr>
            <w:r w:rsidRPr="00E91FA9">
              <w:rPr>
                <w:bCs/>
                <w:sz w:val="16"/>
                <w:szCs w:val="16"/>
                <w:lang w:val="en-US"/>
              </w:rPr>
              <w:t>3.79</w:t>
            </w:r>
          </w:p>
        </w:tc>
      </w:tr>
      <w:tr w:rsidR="00E91FA9" w:rsidRPr="00E91FA9" w14:paraId="08F4C2A6" w14:textId="77777777" w:rsidTr="00E91FA9">
        <w:trPr>
          <w:trHeight w:val="20"/>
          <w:jc w:val="center"/>
        </w:trPr>
        <w:tc>
          <w:tcPr>
            <w:tcW w:w="323" w:type="pct"/>
            <w:tcBorders>
              <w:top w:val="nil"/>
              <w:bottom w:val="single" w:sz="4" w:space="0" w:color="auto"/>
            </w:tcBorders>
            <w:vAlign w:val="center"/>
          </w:tcPr>
          <w:p w14:paraId="70FCA83F" w14:textId="77777777" w:rsidR="00E91FA9" w:rsidRPr="00E91FA9" w:rsidRDefault="00E91FA9" w:rsidP="00E91FA9">
            <w:pPr>
              <w:jc w:val="center"/>
              <w:rPr>
                <w:bCs/>
                <w:sz w:val="16"/>
                <w:szCs w:val="16"/>
                <w:lang w:val="en-US"/>
              </w:rPr>
            </w:pPr>
          </w:p>
        </w:tc>
        <w:tc>
          <w:tcPr>
            <w:tcW w:w="962" w:type="pct"/>
            <w:tcBorders>
              <w:top w:val="nil"/>
              <w:bottom w:val="single" w:sz="4" w:space="0" w:color="auto"/>
            </w:tcBorders>
            <w:vAlign w:val="center"/>
          </w:tcPr>
          <w:p w14:paraId="27CF6263" w14:textId="77777777" w:rsidR="00E91FA9" w:rsidRPr="00E91FA9" w:rsidRDefault="00E91FA9" w:rsidP="00E91FA9">
            <w:pPr>
              <w:jc w:val="center"/>
              <w:rPr>
                <w:bCs/>
                <w:sz w:val="16"/>
                <w:szCs w:val="16"/>
                <w:lang w:val="en-US"/>
              </w:rPr>
            </w:pPr>
            <w:r w:rsidRPr="00E91FA9">
              <w:rPr>
                <w:bCs/>
                <w:sz w:val="16"/>
                <w:szCs w:val="16"/>
                <w:lang w:val="en-US"/>
              </w:rPr>
              <w:t>Maintenance</w:t>
            </w:r>
          </w:p>
        </w:tc>
        <w:tc>
          <w:tcPr>
            <w:tcW w:w="1056" w:type="pct"/>
            <w:tcBorders>
              <w:top w:val="nil"/>
              <w:bottom w:val="single" w:sz="4" w:space="0" w:color="auto"/>
            </w:tcBorders>
            <w:vAlign w:val="center"/>
          </w:tcPr>
          <w:p w14:paraId="59FE4036" w14:textId="77777777" w:rsidR="00E91FA9" w:rsidRPr="00E91FA9" w:rsidRDefault="00E91FA9" w:rsidP="00E91FA9">
            <w:pPr>
              <w:jc w:val="center"/>
              <w:rPr>
                <w:bCs/>
                <w:sz w:val="16"/>
                <w:szCs w:val="16"/>
                <w:lang w:val="en-US"/>
              </w:rPr>
            </w:pPr>
            <w:r w:rsidRPr="00E91FA9">
              <w:rPr>
                <w:bCs/>
                <w:sz w:val="16"/>
                <w:szCs w:val="16"/>
                <w:lang w:val="en-US"/>
              </w:rPr>
              <w:t>266,091</w:t>
            </w:r>
          </w:p>
        </w:tc>
        <w:tc>
          <w:tcPr>
            <w:tcW w:w="1039" w:type="pct"/>
            <w:tcBorders>
              <w:top w:val="nil"/>
              <w:bottom w:val="single" w:sz="4" w:space="0" w:color="auto"/>
            </w:tcBorders>
            <w:vAlign w:val="center"/>
          </w:tcPr>
          <w:p w14:paraId="09F24611" w14:textId="77777777" w:rsidR="00E91FA9" w:rsidRPr="00E91FA9" w:rsidRDefault="00E91FA9" w:rsidP="00E91FA9">
            <w:pPr>
              <w:jc w:val="center"/>
              <w:rPr>
                <w:bCs/>
                <w:sz w:val="16"/>
                <w:szCs w:val="16"/>
                <w:lang w:val="en-US"/>
              </w:rPr>
            </w:pPr>
            <w:r w:rsidRPr="00E91FA9">
              <w:rPr>
                <w:bCs/>
                <w:sz w:val="16"/>
                <w:szCs w:val="16"/>
                <w:lang w:val="en-US"/>
              </w:rPr>
              <w:t>937,500</w:t>
            </w:r>
          </w:p>
        </w:tc>
        <w:tc>
          <w:tcPr>
            <w:tcW w:w="811" w:type="pct"/>
            <w:tcBorders>
              <w:top w:val="nil"/>
              <w:bottom w:val="single" w:sz="4" w:space="0" w:color="auto"/>
            </w:tcBorders>
            <w:vAlign w:val="center"/>
          </w:tcPr>
          <w:p w14:paraId="2E76A39D" w14:textId="77777777" w:rsidR="00E91FA9" w:rsidRPr="00E91FA9" w:rsidRDefault="00E91FA9" w:rsidP="00E91FA9">
            <w:pPr>
              <w:jc w:val="center"/>
              <w:rPr>
                <w:bCs/>
                <w:sz w:val="16"/>
                <w:szCs w:val="16"/>
                <w:lang w:val="en-US"/>
              </w:rPr>
            </w:pPr>
            <w:r w:rsidRPr="00E91FA9">
              <w:rPr>
                <w:bCs/>
                <w:sz w:val="16"/>
                <w:szCs w:val="16"/>
                <w:lang w:val="en-US"/>
              </w:rPr>
              <w:t>0.72</w:t>
            </w:r>
          </w:p>
        </w:tc>
        <w:tc>
          <w:tcPr>
            <w:tcW w:w="810" w:type="pct"/>
            <w:tcBorders>
              <w:top w:val="nil"/>
              <w:bottom w:val="single" w:sz="4" w:space="0" w:color="auto"/>
            </w:tcBorders>
            <w:vAlign w:val="center"/>
          </w:tcPr>
          <w:p w14:paraId="186F82AC" w14:textId="77777777" w:rsidR="00E91FA9" w:rsidRPr="00E91FA9" w:rsidRDefault="00E91FA9" w:rsidP="00E91FA9">
            <w:pPr>
              <w:jc w:val="center"/>
              <w:rPr>
                <w:bCs/>
                <w:sz w:val="16"/>
                <w:szCs w:val="16"/>
                <w:lang w:val="en-US"/>
              </w:rPr>
            </w:pPr>
            <w:r w:rsidRPr="00E91FA9">
              <w:rPr>
                <w:bCs/>
                <w:sz w:val="16"/>
                <w:szCs w:val="16"/>
                <w:lang w:val="en-US"/>
              </w:rPr>
              <w:t>0.84</w:t>
            </w:r>
          </w:p>
        </w:tc>
      </w:tr>
      <w:tr w:rsidR="00E91FA9" w:rsidRPr="00E91FA9" w14:paraId="728C4B03" w14:textId="77777777" w:rsidTr="00E91FA9">
        <w:trPr>
          <w:trHeight w:val="20"/>
          <w:jc w:val="center"/>
        </w:trPr>
        <w:tc>
          <w:tcPr>
            <w:tcW w:w="323" w:type="pct"/>
            <w:tcBorders>
              <w:top w:val="single" w:sz="4" w:space="0" w:color="auto"/>
              <w:bottom w:val="nil"/>
            </w:tcBorders>
            <w:vAlign w:val="center"/>
          </w:tcPr>
          <w:p w14:paraId="30DC1CB1" w14:textId="77777777" w:rsidR="00E91FA9" w:rsidRPr="00E91FA9" w:rsidRDefault="00E91FA9" w:rsidP="00E91FA9">
            <w:pPr>
              <w:jc w:val="center"/>
              <w:rPr>
                <w:bCs/>
                <w:sz w:val="16"/>
                <w:szCs w:val="16"/>
                <w:lang w:val="en-US"/>
              </w:rPr>
            </w:pPr>
            <w:r w:rsidRPr="00E91FA9">
              <w:rPr>
                <w:bCs/>
                <w:sz w:val="16"/>
                <w:szCs w:val="16"/>
                <w:lang w:val="en-US"/>
              </w:rPr>
              <w:t>2</w:t>
            </w:r>
          </w:p>
        </w:tc>
        <w:tc>
          <w:tcPr>
            <w:tcW w:w="962" w:type="pct"/>
            <w:tcBorders>
              <w:top w:val="single" w:sz="4" w:space="0" w:color="auto"/>
              <w:bottom w:val="nil"/>
            </w:tcBorders>
            <w:vAlign w:val="center"/>
          </w:tcPr>
          <w:p w14:paraId="07458999" w14:textId="77777777" w:rsidR="00E91FA9" w:rsidRPr="00E91FA9" w:rsidRDefault="00E91FA9" w:rsidP="00E91FA9">
            <w:pPr>
              <w:jc w:val="center"/>
              <w:rPr>
                <w:bCs/>
                <w:sz w:val="16"/>
                <w:szCs w:val="16"/>
                <w:lang w:val="en-US"/>
              </w:rPr>
            </w:pPr>
            <w:r w:rsidRPr="00E91FA9">
              <w:rPr>
                <w:bCs/>
                <w:sz w:val="16"/>
                <w:szCs w:val="16"/>
                <w:lang w:val="en-US"/>
              </w:rPr>
              <w:t>Variable Costs</w:t>
            </w:r>
          </w:p>
        </w:tc>
        <w:tc>
          <w:tcPr>
            <w:tcW w:w="1056" w:type="pct"/>
            <w:tcBorders>
              <w:top w:val="single" w:sz="4" w:space="0" w:color="auto"/>
              <w:bottom w:val="nil"/>
            </w:tcBorders>
            <w:vAlign w:val="center"/>
          </w:tcPr>
          <w:p w14:paraId="11BC5726" w14:textId="77777777" w:rsidR="00E91FA9" w:rsidRPr="00E91FA9" w:rsidRDefault="00E91FA9" w:rsidP="00E91FA9">
            <w:pPr>
              <w:jc w:val="center"/>
              <w:rPr>
                <w:bCs/>
                <w:sz w:val="16"/>
                <w:szCs w:val="16"/>
                <w:lang w:val="en-US"/>
              </w:rPr>
            </w:pPr>
          </w:p>
        </w:tc>
        <w:tc>
          <w:tcPr>
            <w:tcW w:w="1039" w:type="pct"/>
            <w:tcBorders>
              <w:top w:val="single" w:sz="4" w:space="0" w:color="auto"/>
              <w:bottom w:val="nil"/>
            </w:tcBorders>
            <w:vAlign w:val="center"/>
          </w:tcPr>
          <w:p w14:paraId="016818DC" w14:textId="77777777" w:rsidR="00E91FA9" w:rsidRPr="00E91FA9" w:rsidRDefault="00E91FA9" w:rsidP="00E91FA9">
            <w:pPr>
              <w:jc w:val="center"/>
              <w:rPr>
                <w:bCs/>
                <w:sz w:val="16"/>
                <w:szCs w:val="16"/>
                <w:lang w:val="en-US"/>
              </w:rPr>
            </w:pPr>
          </w:p>
        </w:tc>
        <w:tc>
          <w:tcPr>
            <w:tcW w:w="811" w:type="pct"/>
            <w:tcBorders>
              <w:top w:val="single" w:sz="4" w:space="0" w:color="auto"/>
              <w:bottom w:val="nil"/>
            </w:tcBorders>
            <w:vAlign w:val="center"/>
          </w:tcPr>
          <w:p w14:paraId="118E716A" w14:textId="77777777" w:rsidR="00E91FA9" w:rsidRPr="00E91FA9" w:rsidRDefault="00E91FA9" w:rsidP="00E91FA9">
            <w:pPr>
              <w:jc w:val="center"/>
              <w:rPr>
                <w:bCs/>
                <w:sz w:val="16"/>
                <w:szCs w:val="16"/>
                <w:lang w:val="en-US"/>
              </w:rPr>
            </w:pPr>
          </w:p>
        </w:tc>
        <w:tc>
          <w:tcPr>
            <w:tcW w:w="810" w:type="pct"/>
            <w:tcBorders>
              <w:top w:val="single" w:sz="4" w:space="0" w:color="auto"/>
              <w:bottom w:val="nil"/>
            </w:tcBorders>
            <w:vAlign w:val="center"/>
          </w:tcPr>
          <w:p w14:paraId="20A1998C" w14:textId="77777777" w:rsidR="00E91FA9" w:rsidRPr="00E91FA9" w:rsidRDefault="00E91FA9" w:rsidP="00E91FA9">
            <w:pPr>
              <w:jc w:val="center"/>
              <w:rPr>
                <w:bCs/>
                <w:sz w:val="16"/>
                <w:szCs w:val="16"/>
                <w:lang w:val="en-US"/>
              </w:rPr>
            </w:pPr>
          </w:p>
        </w:tc>
      </w:tr>
      <w:tr w:rsidR="00E91FA9" w:rsidRPr="00E91FA9" w14:paraId="33995E70" w14:textId="77777777" w:rsidTr="00E91FA9">
        <w:trPr>
          <w:trHeight w:val="20"/>
          <w:jc w:val="center"/>
        </w:trPr>
        <w:tc>
          <w:tcPr>
            <w:tcW w:w="323" w:type="pct"/>
            <w:tcBorders>
              <w:top w:val="nil"/>
              <w:bottom w:val="nil"/>
            </w:tcBorders>
            <w:vAlign w:val="center"/>
          </w:tcPr>
          <w:p w14:paraId="0B26AEA9" w14:textId="77777777" w:rsidR="00E91FA9" w:rsidRPr="00E91FA9" w:rsidRDefault="00E91FA9" w:rsidP="00E91FA9">
            <w:pPr>
              <w:jc w:val="center"/>
              <w:rPr>
                <w:bCs/>
                <w:sz w:val="16"/>
                <w:szCs w:val="16"/>
                <w:lang w:val="en-US"/>
              </w:rPr>
            </w:pPr>
          </w:p>
        </w:tc>
        <w:tc>
          <w:tcPr>
            <w:tcW w:w="962" w:type="pct"/>
            <w:tcBorders>
              <w:top w:val="nil"/>
              <w:bottom w:val="nil"/>
            </w:tcBorders>
            <w:vAlign w:val="center"/>
          </w:tcPr>
          <w:p w14:paraId="66074F4D" w14:textId="77777777" w:rsidR="00E91FA9" w:rsidRPr="00E91FA9" w:rsidRDefault="00E91FA9" w:rsidP="00E91FA9">
            <w:pPr>
              <w:jc w:val="center"/>
              <w:rPr>
                <w:bCs/>
                <w:sz w:val="16"/>
                <w:szCs w:val="16"/>
                <w:lang w:val="en-US"/>
              </w:rPr>
            </w:pPr>
            <w:r w:rsidRPr="00E91FA9">
              <w:rPr>
                <w:bCs/>
                <w:sz w:val="16"/>
                <w:szCs w:val="16"/>
                <w:lang w:val="en-US"/>
              </w:rPr>
              <w:t>Seed</w:t>
            </w:r>
          </w:p>
        </w:tc>
        <w:tc>
          <w:tcPr>
            <w:tcW w:w="1056" w:type="pct"/>
            <w:tcBorders>
              <w:top w:val="nil"/>
            </w:tcBorders>
            <w:vAlign w:val="center"/>
          </w:tcPr>
          <w:p w14:paraId="417A28DF" w14:textId="77777777" w:rsidR="00E91FA9" w:rsidRPr="00E91FA9" w:rsidRDefault="00E91FA9" w:rsidP="00E91FA9">
            <w:pPr>
              <w:jc w:val="center"/>
              <w:rPr>
                <w:bCs/>
                <w:sz w:val="16"/>
                <w:szCs w:val="16"/>
                <w:lang w:val="en-US"/>
              </w:rPr>
            </w:pPr>
            <w:r w:rsidRPr="00E91FA9">
              <w:rPr>
                <w:bCs/>
                <w:sz w:val="16"/>
                <w:szCs w:val="16"/>
                <w:lang w:val="en-US"/>
              </w:rPr>
              <w:t>3,201,818</w:t>
            </w:r>
          </w:p>
        </w:tc>
        <w:tc>
          <w:tcPr>
            <w:tcW w:w="1039" w:type="pct"/>
            <w:tcBorders>
              <w:top w:val="nil"/>
            </w:tcBorders>
            <w:vAlign w:val="center"/>
          </w:tcPr>
          <w:p w14:paraId="067EBC12" w14:textId="77777777" w:rsidR="00E91FA9" w:rsidRPr="00E91FA9" w:rsidRDefault="00E91FA9" w:rsidP="00E91FA9">
            <w:pPr>
              <w:jc w:val="center"/>
              <w:rPr>
                <w:bCs/>
                <w:sz w:val="16"/>
                <w:szCs w:val="16"/>
                <w:lang w:val="en-US"/>
              </w:rPr>
            </w:pPr>
            <w:r w:rsidRPr="00E91FA9">
              <w:rPr>
                <w:bCs/>
                <w:sz w:val="16"/>
                <w:szCs w:val="16"/>
                <w:lang w:val="en-US"/>
              </w:rPr>
              <w:t>34,000,000</w:t>
            </w:r>
          </w:p>
        </w:tc>
        <w:tc>
          <w:tcPr>
            <w:tcW w:w="811" w:type="pct"/>
            <w:tcBorders>
              <w:top w:val="nil"/>
            </w:tcBorders>
            <w:vAlign w:val="center"/>
          </w:tcPr>
          <w:p w14:paraId="4701B5D6" w14:textId="77777777" w:rsidR="00E91FA9" w:rsidRPr="00E91FA9" w:rsidRDefault="00E91FA9" w:rsidP="00E91FA9">
            <w:pPr>
              <w:jc w:val="center"/>
              <w:rPr>
                <w:bCs/>
                <w:sz w:val="16"/>
                <w:szCs w:val="16"/>
                <w:lang w:val="en-US"/>
              </w:rPr>
            </w:pPr>
            <w:r w:rsidRPr="00E91FA9">
              <w:rPr>
                <w:bCs/>
                <w:sz w:val="16"/>
                <w:szCs w:val="16"/>
                <w:lang w:val="en-US"/>
              </w:rPr>
              <w:t>8.66</w:t>
            </w:r>
          </w:p>
        </w:tc>
        <w:tc>
          <w:tcPr>
            <w:tcW w:w="810" w:type="pct"/>
            <w:tcBorders>
              <w:top w:val="nil"/>
            </w:tcBorders>
            <w:vAlign w:val="center"/>
          </w:tcPr>
          <w:p w14:paraId="27A9AE88" w14:textId="77777777" w:rsidR="00E91FA9" w:rsidRPr="00E91FA9" w:rsidRDefault="00E91FA9" w:rsidP="00E91FA9">
            <w:pPr>
              <w:jc w:val="center"/>
              <w:rPr>
                <w:bCs/>
                <w:sz w:val="16"/>
                <w:szCs w:val="16"/>
                <w:lang w:val="en-US"/>
              </w:rPr>
            </w:pPr>
            <w:r w:rsidRPr="00E91FA9">
              <w:rPr>
                <w:bCs/>
                <w:sz w:val="16"/>
                <w:szCs w:val="16"/>
                <w:lang w:val="en-US"/>
              </w:rPr>
              <w:t>30.56</w:t>
            </w:r>
          </w:p>
        </w:tc>
      </w:tr>
      <w:tr w:rsidR="00E91FA9" w:rsidRPr="00E91FA9" w14:paraId="0D9A5CE1" w14:textId="77777777" w:rsidTr="00E91FA9">
        <w:trPr>
          <w:trHeight w:val="20"/>
          <w:jc w:val="center"/>
        </w:trPr>
        <w:tc>
          <w:tcPr>
            <w:tcW w:w="323" w:type="pct"/>
            <w:tcBorders>
              <w:top w:val="nil"/>
              <w:bottom w:val="single" w:sz="4" w:space="0" w:color="auto"/>
            </w:tcBorders>
            <w:vAlign w:val="center"/>
          </w:tcPr>
          <w:p w14:paraId="1DC8D006" w14:textId="77777777" w:rsidR="00E91FA9" w:rsidRPr="00E91FA9" w:rsidRDefault="00E91FA9" w:rsidP="00E91FA9">
            <w:pPr>
              <w:jc w:val="center"/>
              <w:rPr>
                <w:bCs/>
                <w:sz w:val="16"/>
                <w:szCs w:val="16"/>
                <w:lang w:val="en-US"/>
              </w:rPr>
            </w:pPr>
          </w:p>
        </w:tc>
        <w:tc>
          <w:tcPr>
            <w:tcW w:w="962" w:type="pct"/>
            <w:tcBorders>
              <w:top w:val="nil"/>
              <w:bottom w:val="single" w:sz="4" w:space="0" w:color="auto"/>
            </w:tcBorders>
            <w:vAlign w:val="center"/>
          </w:tcPr>
          <w:p w14:paraId="3BE127C8" w14:textId="77777777" w:rsidR="00E91FA9" w:rsidRPr="00E91FA9" w:rsidRDefault="00E91FA9" w:rsidP="00E91FA9">
            <w:pPr>
              <w:jc w:val="center"/>
              <w:rPr>
                <w:bCs/>
                <w:sz w:val="16"/>
                <w:szCs w:val="16"/>
                <w:lang w:val="en-US"/>
              </w:rPr>
            </w:pPr>
            <w:r w:rsidRPr="00E91FA9">
              <w:rPr>
                <w:bCs/>
                <w:sz w:val="16"/>
                <w:szCs w:val="16"/>
                <w:lang w:val="en-US"/>
              </w:rPr>
              <w:t>Feeding</w:t>
            </w:r>
          </w:p>
        </w:tc>
        <w:tc>
          <w:tcPr>
            <w:tcW w:w="1056" w:type="pct"/>
            <w:tcBorders>
              <w:bottom w:val="single" w:sz="4" w:space="0" w:color="auto"/>
            </w:tcBorders>
            <w:vAlign w:val="center"/>
          </w:tcPr>
          <w:p w14:paraId="47C006F0" w14:textId="77777777" w:rsidR="00E91FA9" w:rsidRPr="00E91FA9" w:rsidRDefault="00E91FA9" w:rsidP="00E91FA9">
            <w:pPr>
              <w:jc w:val="center"/>
              <w:rPr>
                <w:bCs/>
                <w:sz w:val="16"/>
                <w:szCs w:val="16"/>
                <w:lang w:val="en-US"/>
              </w:rPr>
            </w:pPr>
            <w:r w:rsidRPr="00E91FA9">
              <w:rPr>
                <w:bCs/>
                <w:sz w:val="16"/>
                <w:szCs w:val="16"/>
                <w:lang w:val="en-US"/>
              </w:rPr>
              <w:t>29,151,182</w:t>
            </w:r>
          </w:p>
        </w:tc>
        <w:tc>
          <w:tcPr>
            <w:tcW w:w="1039" w:type="pct"/>
            <w:tcBorders>
              <w:bottom w:val="single" w:sz="4" w:space="0" w:color="auto"/>
            </w:tcBorders>
            <w:vAlign w:val="center"/>
          </w:tcPr>
          <w:p w14:paraId="2CD6F284" w14:textId="77777777" w:rsidR="00E91FA9" w:rsidRPr="00E91FA9" w:rsidRDefault="00E91FA9" w:rsidP="00E91FA9">
            <w:pPr>
              <w:jc w:val="center"/>
              <w:rPr>
                <w:bCs/>
                <w:sz w:val="16"/>
                <w:szCs w:val="16"/>
                <w:lang w:val="en-US"/>
              </w:rPr>
            </w:pPr>
            <w:r w:rsidRPr="00E91FA9">
              <w:rPr>
                <w:bCs/>
                <w:sz w:val="16"/>
                <w:szCs w:val="16"/>
                <w:lang w:val="en-US"/>
              </w:rPr>
              <w:t>72,088,750</w:t>
            </w:r>
          </w:p>
        </w:tc>
        <w:tc>
          <w:tcPr>
            <w:tcW w:w="811" w:type="pct"/>
            <w:tcBorders>
              <w:bottom w:val="single" w:sz="4" w:space="0" w:color="auto"/>
            </w:tcBorders>
            <w:vAlign w:val="center"/>
          </w:tcPr>
          <w:p w14:paraId="4D2276D0" w14:textId="77777777" w:rsidR="00E91FA9" w:rsidRPr="00E91FA9" w:rsidRDefault="00E91FA9" w:rsidP="00E91FA9">
            <w:pPr>
              <w:jc w:val="center"/>
              <w:rPr>
                <w:bCs/>
                <w:sz w:val="16"/>
                <w:szCs w:val="16"/>
                <w:lang w:val="en-US"/>
              </w:rPr>
            </w:pPr>
            <w:r w:rsidRPr="00E91FA9">
              <w:rPr>
                <w:bCs/>
                <w:sz w:val="16"/>
                <w:szCs w:val="16"/>
                <w:lang w:val="en-US"/>
              </w:rPr>
              <w:t>78.89</w:t>
            </w:r>
          </w:p>
        </w:tc>
        <w:tc>
          <w:tcPr>
            <w:tcW w:w="810" w:type="pct"/>
            <w:tcBorders>
              <w:bottom w:val="single" w:sz="4" w:space="0" w:color="auto"/>
            </w:tcBorders>
            <w:vAlign w:val="center"/>
          </w:tcPr>
          <w:p w14:paraId="3E34E0A1" w14:textId="77777777" w:rsidR="00E91FA9" w:rsidRPr="00E91FA9" w:rsidRDefault="00E91FA9" w:rsidP="00E91FA9">
            <w:pPr>
              <w:jc w:val="center"/>
              <w:rPr>
                <w:bCs/>
                <w:sz w:val="16"/>
                <w:szCs w:val="16"/>
                <w:lang w:val="en-US"/>
              </w:rPr>
            </w:pPr>
            <w:r w:rsidRPr="00E91FA9">
              <w:rPr>
                <w:bCs/>
                <w:sz w:val="16"/>
                <w:szCs w:val="16"/>
                <w:lang w:val="en-US"/>
              </w:rPr>
              <w:t>64.79</w:t>
            </w:r>
          </w:p>
        </w:tc>
      </w:tr>
      <w:tr w:rsidR="00E91FA9" w:rsidRPr="00E91FA9" w14:paraId="22FBEFE8" w14:textId="77777777" w:rsidTr="00E91FA9">
        <w:trPr>
          <w:trHeight w:val="20"/>
          <w:jc w:val="center"/>
        </w:trPr>
        <w:tc>
          <w:tcPr>
            <w:tcW w:w="1284" w:type="pct"/>
            <w:gridSpan w:val="2"/>
            <w:tcBorders>
              <w:top w:val="single" w:sz="4" w:space="0" w:color="auto"/>
              <w:bottom w:val="single" w:sz="4" w:space="0" w:color="auto"/>
            </w:tcBorders>
            <w:vAlign w:val="center"/>
          </w:tcPr>
          <w:p w14:paraId="75E9D5CA" w14:textId="77777777" w:rsidR="00E91FA9" w:rsidRPr="00E91FA9" w:rsidRDefault="00E91FA9" w:rsidP="00E91FA9">
            <w:pPr>
              <w:jc w:val="center"/>
              <w:rPr>
                <w:bCs/>
                <w:sz w:val="16"/>
                <w:szCs w:val="16"/>
                <w:lang w:val="en-US"/>
              </w:rPr>
            </w:pPr>
            <w:r w:rsidRPr="00E91FA9">
              <w:rPr>
                <w:bCs/>
                <w:sz w:val="16"/>
                <w:szCs w:val="16"/>
                <w:lang w:val="en-US"/>
              </w:rPr>
              <w:t>Total</w:t>
            </w:r>
          </w:p>
        </w:tc>
        <w:tc>
          <w:tcPr>
            <w:tcW w:w="1056" w:type="pct"/>
            <w:tcBorders>
              <w:top w:val="single" w:sz="4" w:space="0" w:color="auto"/>
              <w:bottom w:val="single" w:sz="4" w:space="0" w:color="auto"/>
            </w:tcBorders>
            <w:vAlign w:val="center"/>
          </w:tcPr>
          <w:p w14:paraId="26BB8D1D" w14:textId="77777777" w:rsidR="00E91FA9" w:rsidRPr="00E91FA9" w:rsidRDefault="00E91FA9" w:rsidP="00E91FA9">
            <w:pPr>
              <w:jc w:val="center"/>
              <w:rPr>
                <w:bCs/>
                <w:sz w:val="16"/>
                <w:szCs w:val="16"/>
                <w:lang w:val="en-US"/>
              </w:rPr>
            </w:pPr>
            <w:r w:rsidRPr="00E91FA9">
              <w:rPr>
                <w:bCs/>
                <w:sz w:val="16"/>
                <w:szCs w:val="16"/>
                <w:lang w:val="en-US"/>
              </w:rPr>
              <w:t>36,949,000</w:t>
            </w:r>
          </w:p>
        </w:tc>
        <w:tc>
          <w:tcPr>
            <w:tcW w:w="1039" w:type="pct"/>
            <w:tcBorders>
              <w:top w:val="single" w:sz="4" w:space="0" w:color="auto"/>
              <w:bottom w:val="single" w:sz="4" w:space="0" w:color="auto"/>
            </w:tcBorders>
            <w:vAlign w:val="center"/>
          </w:tcPr>
          <w:p w14:paraId="04214637" w14:textId="77777777" w:rsidR="00E91FA9" w:rsidRPr="00E91FA9" w:rsidRDefault="00E91FA9" w:rsidP="00E91FA9">
            <w:pPr>
              <w:jc w:val="center"/>
              <w:rPr>
                <w:bCs/>
                <w:sz w:val="16"/>
                <w:szCs w:val="16"/>
                <w:lang w:val="en-US"/>
              </w:rPr>
            </w:pPr>
            <w:r w:rsidRPr="00E91FA9">
              <w:rPr>
                <w:bCs/>
                <w:sz w:val="16"/>
                <w:szCs w:val="16"/>
                <w:lang w:val="en-US"/>
              </w:rPr>
              <w:t>111,248,750</w:t>
            </w:r>
          </w:p>
        </w:tc>
        <w:tc>
          <w:tcPr>
            <w:tcW w:w="811" w:type="pct"/>
            <w:tcBorders>
              <w:top w:val="single" w:sz="4" w:space="0" w:color="auto"/>
              <w:bottom w:val="single" w:sz="4" w:space="0" w:color="auto"/>
            </w:tcBorders>
            <w:vAlign w:val="center"/>
          </w:tcPr>
          <w:p w14:paraId="0B8F53B2" w14:textId="77777777" w:rsidR="00E91FA9" w:rsidRPr="00E91FA9" w:rsidRDefault="00E91FA9" w:rsidP="00E91FA9">
            <w:pPr>
              <w:jc w:val="center"/>
              <w:rPr>
                <w:bCs/>
                <w:sz w:val="16"/>
                <w:szCs w:val="16"/>
                <w:lang w:val="en-US"/>
              </w:rPr>
            </w:pPr>
            <w:r w:rsidRPr="00E91FA9">
              <w:rPr>
                <w:bCs/>
                <w:sz w:val="16"/>
                <w:szCs w:val="16"/>
                <w:lang w:val="en-US"/>
              </w:rPr>
              <w:t>100%</w:t>
            </w:r>
          </w:p>
        </w:tc>
        <w:tc>
          <w:tcPr>
            <w:tcW w:w="810" w:type="pct"/>
            <w:tcBorders>
              <w:top w:val="single" w:sz="4" w:space="0" w:color="auto"/>
              <w:bottom w:val="single" w:sz="4" w:space="0" w:color="auto"/>
            </w:tcBorders>
            <w:vAlign w:val="center"/>
          </w:tcPr>
          <w:p w14:paraId="148A917C" w14:textId="77777777" w:rsidR="00E91FA9" w:rsidRPr="00E91FA9" w:rsidRDefault="00E91FA9" w:rsidP="00E91FA9">
            <w:pPr>
              <w:jc w:val="center"/>
              <w:rPr>
                <w:bCs/>
                <w:sz w:val="16"/>
                <w:szCs w:val="16"/>
                <w:lang w:val="en-US"/>
              </w:rPr>
            </w:pPr>
            <w:r w:rsidRPr="00E91FA9">
              <w:rPr>
                <w:bCs/>
                <w:sz w:val="16"/>
                <w:szCs w:val="16"/>
                <w:lang w:val="en-US"/>
              </w:rPr>
              <w:t>100%</w:t>
            </w:r>
          </w:p>
        </w:tc>
      </w:tr>
    </w:tbl>
    <w:p w14:paraId="50FE2972" w14:textId="77777777" w:rsidR="00E91FA9" w:rsidRDefault="00E91FA9" w:rsidP="00E91FA9">
      <w:pPr>
        <w:jc w:val="both"/>
        <w:rPr>
          <w:bCs/>
          <w:lang w:val="en-US"/>
        </w:rPr>
      </w:pPr>
    </w:p>
    <w:p w14:paraId="5B4B0FF9" w14:textId="53679155" w:rsidR="00E91FA9" w:rsidRDefault="00E91FA9" w:rsidP="00E91FA9">
      <w:pPr>
        <w:ind w:firstLine="284"/>
        <w:jc w:val="both"/>
        <w:rPr>
          <w:bCs/>
          <w:lang w:val="en-US"/>
        </w:rPr>
      </w:pPr>
      <w:r w:rsidRPr="00E91FA9">
        <w:rPr>
          <w:bCs/>
          <w:lang w:val="en-US"/>
        </w:rPr>
        <w:t xml:space="preserve">In Table 7, the total cost of the </w:t>
      </w:r>
      <w:r>
        <w:rPr>
          <w:bCs/>
          <w:lang w:val="en-US"/>
        </w:rPr>
        <w:t>hoven carp</w:t>
      </w:r>
      <w:r w:rsidRPr="00E91FA9">
        <w:rPr>
          <w:bCs/>
          <w:lang w:val="en-US"/>
        </w:rPr>
        <w:t xml:space="preserve"> cultivation business </w:t>
      </w:r>
      <w:r>
        <w:rPr>
          <w:bCs/>
          <w:lang w:val="en-US"/>
        </w:rPr>
        <w:t xml:space="preserve">is IDR </w:t>
      </w:r>
      <w:r w:rsidRPr="00E91FA9">
        <w:rPr>
          <w:bCs/>
          <w:lang w:val="en-US"/>
        </w:rPr>
        <w:t xml:space="preserve">36,949,000. </w:t>
      </w:r>
      <w:r>
        <w:rPr>
          <w:bCs/>
          <w:lang w:val="en-US"/>
        </w:rPr>
        <w:t>In contrast,</w:t>
      </w:r>
      <w:r w:rsidRPr="00E91FA9">
        <w:rPr>
          <w:bCs/>
          <w:lang w:val="en-US"/>
        </w:rPr>
        <w:t xml:space="preserve"> the total cost </w:t>
      </w:r>
      <w:r>
        <w:rPr>
          <w:bCs/>
          <w:lang w:val="en-US"/>
        </w:rPr>
        <w:t xml:space="preserve">incurred from the </w:t>
      </w:r>
      <w:proofErr w:type="spellStart"/>
      <w:r>
        <w:rPr>
          <w:bCs/>
          <w:lang w:val="en-US"/>
        </w:rPr>
        <w:t>tapah</w:t>
      </w:r>
      <w:proofErr w:type="spellEnd"/>
      <w:r>
        <w:rPr>
          <w:bCs/>
          <w:lang w:val="en-US"/>
        </w:rPr>
        <w:t xml:space="preserve"> cultivation business is IDR </w:t>
      </w:r>
      <w:r w:rsidRPr="00E91FA9">
        <w:rPr>
          <w:bCs/>
          <w:lang w:val="en-US"/>
        </w:rPr>
        <w:t>112,248,750.</w:t>
      </w:r>
      <w:r>
        <w:rPr>
          <w:bCs/>
          <w:lang w:val="en-US"/>
        </w:rPr>
        <w:t xml:space="preserve"> </w:t>
      </w:r>
      <w:r w:rsidRPr="00E91FA9">
        <w:rPr>
          <w:bCs/>
          <w:lang w:val="en-US"/>
        </w:rPr>
        <w:t xml:space="preserve">The proportion of each cost component to the total cost incurred in the cultivation process of </w:t>
      </w:r>
      <w:r>
        <w:rPr>
          <w:bCs/>
          <w:lang w:val="en-US"/>
        </w:rPr>
        <w:t>hoven carp</w:t>
      </w:r>
      <w:r w:rsidRPr="00E91FA9">
        <w:rPr>
          <w:bCs/>
          <w:lang w:val="en-US"/>
        </w:rPr>
        <w:t xml:space="preserve"> and </w:t>
      </w:r>
      <w:proofErr w:type="spellStart"/>
      <w:r w:rsidRPr="00E91FA9">
        <w:rPr>
          <w:bCs/>
          <w:lang w:val="en-US"/>
        </w:rPr>
        <w:t>tapah</w:t>
      </w:r>
      <w:proofErr w:type="spellEnd"/>
      <w:r w:rsidRPr="00E91FA9">
        <w:rPr>
          <w:bCs/>
          <w:lang w:val="en-US"/>
        </w:rPr>
        <w:t xml:space="preserve"> is also </w:t>
      </w:r>
      <w:r>
        <w:rPr>
          <w:bCs/>
          <w:lang w:val="en-US"/>
        </w:rPr>
        <w:t>determined, providing</w:t>
      </w:r>
      <w:r w:rsidRPr="00E91FA9">
        <w:rPr>
          <w:bCs/>
          <w:lang w:val="en-US"/>
        </w:rPr>
        <w:t xml:space="preserve"> an overview of the relative contribution of each cost component to the total production cost. The </w:t>
      </w:r>
      <w:r>
        <w:rPr>
          <w:bCs/>
          <w:lang w:val="en-US"/>
        </w:rPr>
        <w:t xml:space="preserve">depreciation cost in hoven carp cultivation, at IDR 4,329,909, is slightly higher than that of </w:t>
      </w:r>
      <w:proofErr w:type="spellStart"/>
      <w:r>
        <w:rPr>
          <w:bCs/>
          <w:lang w:val="en-US"/>
        </w:rPr>
        <w:t>tapah</w:t>
      </w:r>
      <w:proofErr w:type="spellEnd"/>
      <w:r>
        <w:rPr>
          <w:bCs/>
          <w:lang w:val="en-US"/>
        </w:rPr>
        <w:t xml:space="preserve">, which is IDR </w:t>
      </w:r>
      <w:r w:rsidRPr="00E91FA9">
        <w:rPr>
          <w:bCs/>
          <w:lang w:val="en-US"/>
        </w:rPr>
        <w:t xml:space="preserve">4,222,500. However, the contribution of depreciation to the total cost of </w:t>
      </w:r>
      <w:r>
        <w:rPr>
          <w:bCs/>
          <w:lang w:val="en-US"/>
        </w:rPr>
        <w:t>hoven carp</w:t>
      </w:r>
      <w:r w:rsidRPr="00E91FA9">
        <w:rPr>
          <w:bCs/>
          <w:lang w:val="en-US"/>
        </w:rPr>
        <w:t xml:space="preserve"> fish cultivation is greater (11.71%) compared to </w:t>
      </w:r>
      <w:proofErr w:type="spellStart"/>
      <w:r w:rsidRPr="00E91FA9">
        <w:rPr>
          <w:bCs/>
          <w:lang w:val="en-US"/>
        </w:rPr>
        <w:t>tapah</w:t>
      </w:r>
      <w:proofErr w:type="spellEnd"/>
      <w:r w:rsidRPr="00E91FA9">
        <w:rPr>
          <w:bCs/>
          <w:lang w:val="en-US"/>
        </w:rPr>
        <w:t xml:space="preserve"> (3.79%). This shows that although the nominal value of depreciation is almost similar between the two types of </w:t>
      </w:r>
      <w:r>
        <w:rPr>
          <w:bCs/>
          <w:lang w:val="en-US"/>
        </w:rPr>
        <w:t>f</w:t>
      </w:r>
      <w:r w:rsidRPr="00E91FA9">
        <w:rPr>
          <w:bCs/>
          <w:lang w:val="en-US"/>
        </w:rPr>
        <w:t xml:space="preserve">ish, the proportion of depreciation to the total cost of </w:t>
      </w:r>
      <w:r>
        <w:rPr>
          <w:bCs/>
          <w:lang w:val="en-US"/>
        </w:rPr>
        <w:t>hoven carp</w:t>
      </w:r>
      <w:r w:rsidRPr="00E91FA9">
        <w:rPr>
          <w:bCs/>
          <w:lang w:val="en-US"/>
        </w:rPr>
        <w:t xml:space="preserve"> cultivation is greater, which indicates the use of more significant or higher assets in the operation of </w:t>
      </w:r>
      <w:r>
        <w:rPr>
          <w:bCs/>
          <w:lang w:val="en-US"/>
        </w:rPr>
        <w:t>hoven carp</w:t>
      </w:r>
      <w:r w:rsidRPr="00E91FA9">
        <w:rPr>
          <w:bCs/>
          <w:lang w:val="en-US"/>
        </w:rPr>
        <w:t xml:space="preserve"> fish cultivation compared to </w:t>
      </w:r>
      <w:proofErr w:type="spellStart"/>
      <w:r w:rsidRPr="00E91FA9">
        <w:rPr>
          <w:bCs/>
          <w:lang w:val="en-US"/>
        </w:rPr>
        <w:t>tapah</w:t>
      </w:r>
      <w:proofErr w:type="spellEnd"/>
      <w:r w:rsidRPr="00E91FA9">
        <w:rPr>
          <w:bCs/>
          <w:lang w:val="en-US"/>
        </w:rPr>
        <w:t>.</w:t>
      </w:r>
      <w:r>
        <w:rPr>
          <w:bCs/>
          <w:lang w:val="en-US"/>
        </w:rPr>
        <w:t xml:space="preserve"> </w:t>
      </w:r>
    </w:p>
    <w:p w14:paraId="5BA7D08E" w14:textId="556BF56A" w:rsidR="000B31AC" w:rsidRDefault="00E91FA9" w:rsidP="00E91FA9">
      <w:pPr>
        <w:ind w:firstLine="284"/>
        <w:jc w:val="both"/>
        <w:rPr>
          <w:bCs/>
          <w:lang w:val="en-ID"/>
        </w:rPr>
      </w:pPr>
      <w:r w:rsidRPr="00E91FA9">
        <w:rPr>
          <w:bCs/>
          <w:lang w:val="en-US"/>
        </w:rPr>
        <w:t xml:space="preserve">For maintenance costs in the cultivation of </w:t>
      </w:r>
      <w:r>
        <w:rPr>
          <w:bCs/>
          <w:lang w:val="en-US"/>
        </w:rPr>
        <w:t>hoven carp</w:t>
      </w:r>
      <w:r w:rsidRPr="00E91FA9">
        <w:rPr>
          <w:bCs/>
          <w:lang w:val="en-US"/>
        </w:rPr>
        <w:t xml:space="preserve"> amounting to </w:t>
      </w:r>
      <w:r>
        <w:rPr>
          <w:bCs/>
          <w:lang w:val="en-US"/>
        </w:rPr>
        <w:t>IDR</w:t>
      </w:r>
      <w:r w:rsidRPr="00E91FA9">
        <w:rPr>
          <w:bCs/>
          <w:lang w:val="en-US"/>
        </w:rPr>
        <w:t>266,091</w:t>
      </w:r>
      <w:r>
        <w:rPr>
          <w:bCs/>
          <w:lang w:val="en-US"/>
        </w:rPr>
        <w:t>,</w:t>
      </w:r>
      <w:r w:rsidRPr="00E91FA9">
        <w:rPr>
          <w:bCs/>
          <w:lang w:val="en-US"/>
        </w:rPr>
        <w:t xml:space="preserve"> contributing 0.72% to the total cost, while in Tapah fish, maintenance costs of </w:t>
      </w:r>
      <w:r>
        <w:rPr>
          <w:bCs/>
          <w:lang w:val="en-US"/>
        </w:rPr>
        <w:t>IDR</w:t>
      </w:r>
      <w:r w:rsidRPr="00E91FA9">
        <w:rPr>
          <w:bCs/>
          <w:lang w:val="en-US"/>
        </w:rPr>
        <w:t>937,500 contribut</w:t>
      </w:r>
      <w:r>
        <w:rPr>
          <w:bCs/>
          <w:lang w:val="en-US"/>
        </w:rPr>
        <w:t>ed</w:t>
      </w:r>
      <w:r w:rsidRPr="00E91FA9">
        <w:rPr>
          <w:bCs/>
          <w:lang w:val="en-US"/>
        </w:rPr>
        <w:t xml:space="preserve"> 0.84%. Meanwhile, the cost of seeds </w:t>
      </w:r>
      <w:r>
        <w:rPr>
          <w:bCs/>
          <w:lang w:val="en-US"/>
        </w:rPr>
        <w:t xml:space="preserve">for cultivating </w:t>
      </w:r>
      <w:proofErr w:type="spellStart"/>
      <w:r>
        <w:rPr>
          <w:bCs/>
          <w:lang w:val="en-US"/>
        </w:rPr>
        <w:t>tapah</w:t>
      </w:r>
      <w:proofErr w:type="spellEnd"/>
      <w:r>
        <w:rPr>
          <w:bCs/>
          <w:lang w:val="en-US"/>
        </w:rPr>
        <w:t xml:space="preserve"> is IDR 34,000,000, which is significantly higher than that of hoven carp at IDR </w:t>
      </w:r>
      <w:r w:rsidRPr="00E91FA9">
        <w:rPr>
          <w:bCs/>
          <w:lang w:val="en-US"/>
        </w:rPr>
        <w:t xml:space="preserve">3,201,818. The contribution of seed costs to the total cost of </w:t>
      </w:r>
      <w:proofErr w:type="spellStart"/>
      <w:r w:rsidRPr="00E91FA9">
        <w:rPr>
          <w:bCs/>
          <w:lang w:val="en-US"/>
        </w:rPr>
        <w:t>tapah</w:t>
      </w:r>
      <w:proofErr w:type="spellEnd"/>
      <w:r w:rsidRPr="00E91FA9">
        <w:rPr>
          <w:bCs/>
          <w:lang w:val="en-US"/>
        </w:rPr>
        <w:t xml:space="preserve"> cultivation is 30.56%, while in </w:t>
      </w:r>
      <w:r>
        <w:rPr>
          <w:bCs/>
          <w:lang w:val="en-US"/>
        </w:rPr>
        <w:t>hoven carp</w:t>
      </w:r>
      <w:r w:rsidRPr="00E91FA9">
        <w:rPr>
          <w:bCs/>
          <w:lang w:val="en-US"/>
        </w:rPr>
        <w:t xml:space="preserve"> fish cultivation</w:t>
      </w:r>
      <w:r>
        <w:rPr>
          <w:bCs/>
          <w:lang w:val="en-US"/>
        </w:rPr>
        <w:t>,</w:t>
      </w:r>
      <w:r w:rsidRPr="00E91FA9">
        <w:rPr>
          <w:bCs/>
          <w:lang w:val="en-US"/>
        </w:rPr>
        <w:t xml:space="preserve"> it is only 8.66%. This difference is due to the higher need for seeds in </w:t>
      </w:r>
      <w:proofErr w:type="spellStart"/>
      <w:r w:rsidRPr="00E91FA9">
        <w:rPr>
          <w:bCs/>
          <w:lang w:val="en-US"/>
        </w:rPr>
        <w:t>tapah</w:t>
      </w:r>
      <w:proofErr w:type="spellEnd"/>
      <w:r w:rsidRPr="00E91FA9">
        <w:rPr>
          <w:bCs/>
          <w:lang w:val="en-US"/>
        </w:rPr>
        <w:t xml:space="preserve"> cultivation. Feed costs are the </w:t>
      </w:r>
      <w:r>
        <w:rPr>
          <w:bCs/>
          <w:lang w:val="en-US"/>
        </w:rPr>
        <w:t xml:space="preserve">most </w:t>
      </w:r>
      <w:r>
        <w:rPr>
          <w:bCs/>
          <w:lang w:val="en-US"/>
        </w:rPr>
        <w:lastRenderedPageBreak/>
        <w:t>significan</w:t>
      </w:r>
      <w:r w:rsidRPr="00E91FA9">
        <w:rPr>
          <w:bCs/>
          <w:lang w:val="en-US"/>
        </w:rPr>
        <w:t xml:space="preserve">t component for both types of cultivation. In </w:t>
      </w:r>
      <w:proofErr w:type="spellStart"/>
      <w:r w:rsidRPr="00E91FA9">
        <w:rPr>
          <w:bCs/>
          <w:lang w:val="en-US"/>
        </w:rPr>
        <w:t>tapah</w:t>
      </w:r>
      <w:proofErr w:type="spellEnd"/>
      <w:r w:rsidRPr="00E91FA9">
        <w:rPr>
          <w:bCs/>
          <w:lang w:val="en-US"/>
        </w:rPr>
        <w:t xml:space="preserve"> cultivation, feed costs reach </w:t>
      </w:r>
      <w:r>
        <w:rPr>
          <w:bCs/>
          <w:lang w:val="en-US"/>
        </w:rPr>
        <w:t>IDR</w:t>
      </w:r>
      <w:r w:rsidRPr="00E91FA9">
        <w:rPr>
          <w:bCs/>
          <w:lang w:val="en-US"/>
        </w:rPr>
        <w:t xml:space="preserve">72,088,750, more than double the cost of feed in </w:t>
      </w:r>
      <w:r>
        <w:rPr>
          <w:bCs/>
          <w:lang w:val="en-US"/>
        </w:rPr>
        <w:t>hoven carp</w:t>
      </w:r>
      <w:r w:rsidRPr="00E91FA9">
        <w:rPr>
          <w:bCs/>
          <w:lang w:val="en-US"/>
        </w:rPr>
        <w:t xml:space="preserve"> </w:t>
      </w:r>
      <w:r>
        <w:rPr>
          <w:bCs/>
          <w:lang w:val="en-US"/>
        </w:rPr>
        <w:t>IDR</w:t>
      </w:r>
      <w:r w:rsidRPr="00E91FA9">
        <w:rPr>
          <w:bCs/>
          <w:lang w:val="en-US"/>
        </w:rPr>
        <w:t xml:space="preserve">29,151,182. However, the contribution to the total cost is greater </w:t>
      </w:r>
      <w:r>
        <w:rPr>
          <w:bCs/>
          <w:lang w:val="en-US"/>
        </w:rPr>
        <w:t xml:space="preserve">for hoven carp at 78.89% compared to </w:t>
      </w:r>
      <w:proofErr w:type="spellStart"/>
      <w:r>
        <w:rPr>
          <w:bCs/>
          <w:lang w:val="en-US"/>
        </w:rPr>
        <w:t>tapah</w:t>
      </w:r>
      <w:proofErr w:type="spellEnd"/>
      <w:r>
        <w:rPr>
          <w:bCs/>
          <w:lang w:val="en-US"/>
        </w:rPr>
        <w:t xml:space="preserve"> at</w:t>
      </w:r>
      <w:r w:rsidRPr="00E91FA9">
        <w:rPr>
          <w:bCs/>
          <w:lang w:val="en-US"/>
        </w:rPr>
        <w:t xml:space="preserve"> 64.79%</w:t>
      </w:r>
      <w:r w:rsidR="000B31AC" w:rsidRPr="00D61C1F">
        <w:rPr>
          <w:bCs/>
          <w:lang w:val="en-ID"/>
        </w:rPr>
        <w:t>.</w:t>
      </w:r>
    </w:p>
    <w:p w14:paraId="27673251" w14:textId="77777777" w:rsidR="00F1239F" w:rsidRDefault="00F1239F" w:rsidP="00F1239F">
      <w:pPr>
        <w:jc w:val="both"/>
        <w:rPr>
          <w:bCs/>
          <w:lang w:val="en-ID"/>
        </w:rPr>
      </w:pPr>
    </w:p>
    <w:p w14:paraId="31913D7C" w14:textId="02B07CE8" w:rsidR="00FE199C" w:rsidRPr="00FE199C" w:rsidRDefault="00E91FA9" w:rsidP="00FE199C">
      <w:pPr>
        <w:numPr>
          <w:ilvl w:val="1"/>
          <w:numId w:val="2"/>
        </w:numPr>
        <w:jc w:val="both"/>
        <w:rPr>
          <w:bCs/>
          <w:i/>
          <w:iCs/>
          <w:lang w:val="id"/>
        </w:rPr>
      </w:pPr>
      <w:r w:rsidRPr="00E91FA9">
        <w:rPr>
          <w:i/>
          <w:iCs/>
          <w:lang w:val="en-US"/>
        </w:rPr>
        <w:t xml:space="preserve">Income from </w:t>
      </w:r>
      <w:r>
        <w:rPr>
          <w:i/>
          <w:iCs/>
          <w:lang w:val="en-US"/>
        </w:rPr>
        <w:t>Hoven Carp</w:t>
      </w:r>
      <w:r w:rsidRPr="00E91FA9">
        <w:rPr>
          <w:i/>
          <w:iCs/>
          <w:lang w:val="en-US"/>
        </w:rPr>
        <w:t xml:space="preserve"> and Tapah Cultivation Business in Ranah Village</w:t>
      </w:r>
    </w:p>
    <w:p w14:paraId="734D6B73" w14:textId="2C12A3DB" w:rsidR="00E91FA9" w:rsidRPr="006476E4" w:rsidRDefault="00E91FA9" w:rsidP="006476E4">
      <w:pPr>
        <w:ind w:firstLine="284"/>
        <w:jc w:val="both"/>
        <w:rPr>
          <w:bCs/>
          <w:lang w:val="en-US"/>
        </w:rPr>
      </w:pPr>
      <w:r w:rsidRPr="00E91FA9">
        <w:rPr>
          <w:bCs/>
          <w:lang w:val="en-US"/>
        </w:rPr>
        <w:t xml:space="preserve">Income can be defined as </w:t>
      </w:r>
      <w:r>
        <w:rPr>
          <w:bCs/>
          <w:lang w:val="en-US"/>
        </w:rPr>
        <w:t xml:space="preserve">the money received by a person through economic activities, such as wages or money owned, during a </w:t>
      </w:r>
      <w:r w:rsidRPr="006476E4">
        <w:rPr>
          <w:bCs/>
          <w:lang w:val="en-US"/>
        </w:rPr>
        <w:t>specific period (</w:t>
      </w:r>
      <w:hyperlink w:anchor="Lase" w:history="1">
        <w:r w:rsidRPr="006476E4">
          <w:rPr>
            <w:rStyle w:val="Hyperlink"/>
            <w:bCs/>
            <w:u w:val="none"/>
            <w:lang w:val="en-US"/>
          </w:rPr>
          <w:t>Lasena</w:t>
        </w:r>
        <w:r w:rsidR="006476E4">
          <w:rPr>
            <w:rStyle w:val="Hyperlink"/>
            <w:bCs/>
            <w:u w:val="none"/>
            <w:lang w:val="en-US"/>
          </w:rPr>
          <w:t xml:space="preserve"> et al.</w:t>
        </w:r>
        <w:r w:rsidRPr="006476E4">
          <w:rPr>
            <w:rStyle w:val="Hyperlink"/>
            <w:bCs/>
            <w:u w:val="none"/>
            <w:lang w:val="en-US"/>
          </w:rPr>
          <w:t>, 2023</w:t>
        </w:r>
      </w:hyperlink>
      <w:r w:rsidRPr="006476E4">
        <w:rPr>
          <w:bCs/>
          <w:lang w:val="en-US"/>
        </w:rPr>
        <w:t>). Income is the price paid to customers multiplied by the number of units sold. The amount of cash received compared to the amount of costs incurred has a significant impact on income. If income increases and costs decrease, income will increase, but if income decreases or costs increase, income will decrease (</w:t>
      </w:r>
      <w:hyperlink w:anchor="Nasu" w:history="1">
        <w:r w:rsidR="006476E4" w:rsidRPr="006476E4">
          <w:rPr>
            <w:rStyle w:val="Hyperlink"/>
            <w:bCs/>
            <w:u w:val="none"/>
            <w:lang w:val="en-US"/>
          </w:rPr>
          <w:t>Nasution</w:t>
        </w:r>
        <w:r w:rsidRPr="006476E4">
          <w:rPr>
            <w:rStyle w:val="Hyperlink"/>
            <w:bCs/>
            <w:u w:val="none"/>
            <w:lang w:val="en-US"/>
          </w:rPr>
          <w:t>, 2018</w:t>
        </w:r>
      </w:hyperlink>
      <w:r w:rsidRPr="006476E4">
        <w:rPr>
          <w:bCs/>
          <w:lang w:val="en-US"/>
        </w:rPr>
        <w:t>).</w:t>
      </w:r>
      <w:r w:rsidR="006476E4" w:rsidRPr="006476E4">
        <w:rPr>
          <w:bCs/>
          <w:lang w:val="en-US"/>
        </w:rPr>
        <w:t xml:space="preserve"> </w:t>
      </w:r>
      <w:proofErr w:type="spellStart"/>
      <w:r w:rsidRPr="006476E4">
        <w:rPr>
          <w:bCs/>
        </w:rPr>
        <w:t>Income</w:t>
      </w:r>
      <w:proofErr w:type="spellEnd"/>
      <w:r w:rsidRPr="006476E4">
        <w:rPr>
          <w:bCs/>
        </w:rPr>
        <w:t xml:space="preserve"> </w:t>
      </w:r>
      <w:proofErr w:type="spellStart"/>
      <w:r w:rsidRPr="006476E4">
        <w:rPr>
          <w:bCs/>
        </w:rPr>
        <w:t>is</w:t>
      </w:r>
      <w:proofErr w:type="spellEnd"/>
      <w:r w:rsidRPr="006476E4">
        <w:rPr>
          <w:bCs/>
        </w:rPr>
        <w:t xml:space="preserve"> </w:t>
      </w:r>
      <w:proofErr w:type="spellStart"/>
      <w:r w:rsidRPr="006476E4">
        <w:rPr>
          <w:bCs/>
        </w:rPr>
        <w:t>the</w:t>
      </w:r>
      <w:proofErr w:type="spellEnd"/>
      <w:r w:rsidRPr="006476E4">
        <w:rPr>
          <w:bCs/>
        </w:rPr>
        <w:t xml:space="preserve"> </w:t>
      </w:r>
      <w:proofErr w:type="spellStart"/>
      <w:r w:rsidRPr="006476E4">
        <w:rPr>
          <w:bCs/>
        </w:rPr>
        <w:t>amount</w:t>
      </w:r>
      <w:proofErr w:type="spellEnd"/>
      <w:r w:rsidRPr="006476E4">
        <w:rPr>
          <w:bCs/>
        </w:rPr>
        <w:t xml:space="preserve"> </w:t>
      </w:r>
      <w:proofErr w:type="spellStart"/>
      <w:r w:rsidRPr="006476E4">
        <w:rPr>
          <w:bCs/>
        </w:rPr>
        <w:t>of</w:t>
      </w:r>
      <w:proofErr w:type="spellEnd"/>
      <w:r w:rsidRPr="006476E4">
        <w:rPr>
          <w:bCs/>
        </w:rPr>
        <w:t xml:space="preserve"> </w:t>
      </w:r>
      <w:proofErr w:type="spellStart"/>
      <w:r w:rsidRPr="006476E4">
        <w:rPr>
          <w:bCs/>
        </w:rPr>
        <w:t>value</w:t>
      </w:r>
      <w:proofErr w:type="spellEnd"/>
      <w:r w:rsidRPr="006476E4">
        <w:rPr>
          <w:bCs/>
        </w:rPr>
        <w:t xml:space="preserve"> </w:t>
      </w:r>
      <w:proofErr w:type="spellStart"/>
      <w:r w:rsidRPr="006476E4">
        <w:rPr>
          <w:bCs/>
        </w:rPr>
        <w:t>or</w:t>
      </w:r>
      <w:proofErr w:type="spellEnd"/>
      <w:r w:rsidRPr="006476E4">
        <w:rPr>
          <w:bCs/>
        </w:rPr>
        <w:t xml:space="preserve"> </w:t>
      </w:r>
      <w:proofErr w:type="spellStart"/>
      <w:r w:rsidRPr="006476E4">
        <w:rPr>
          <w:bCs/>
        </w:rPr>
        <w:t>sales</w:t>
      </w:r>
      <w:proofErr w:type="spellEnd"/>
      <w:r w:rsidRPr="006476E4">
        <w:rPr>
          <w:bCs/>
        </w:rPr>
        <w:t xml:space="preserve"> </w:t>
      </w:r>
      <w:proofErr w:type="spellStart"/>
      <w:r w:rsidRPr="006476E4">
        <w:rPr>
          <w:bCs/>
        </w:rPr>
        <w:t>results</w:t>
      </w:r>
      <w:proofErr w:type="spellEnd"/>
      <w:r w:rsidRPr="006476E4">
        <w:rPr>
          <w:bCs/>
        </w:rPr>
        <w:t xml:space="preserve"> </w:t>
      </w:r>
      <w:proofErr w:type="spellStart"/>
      <w:r w:rsidRPr="006476E4">
        <w:rPr>
          <w:bCs/>
        </w:rPr>
        <w:t>of</w:t>
      </w:r>
      <w:proofErr w:type="spellEnd"/>
      <w:r w:rsidRPr="006476E4">
        <w:rPr>
          <w:bCs/>
        </w:rPr>
        <w:t xml:space="preserve"> a </w:t>
      </w:r>
      <w:proofErr w:type="spellStart"/>
      <w:r w:rsidRPr="006476E4">
        <w:rPr>
          <w:bCs/>
        </w:rPr>
        <w:t>business</w:t>
      </w:r>
      <w:proofErr w:type="spellEnd"/>
      <w:r w:rsidRPr="006476E4">
        <w:rPr>
          <w:bCs/>
        </w:rPr>
        <w:t xml:space="preserve">, </w:t>
      </w:r>
      <w:proofErr w:type="spellStart"/>
      <w:r w:rsidRPr="006476E4">
        <w:rPr>
          <w:bCs/>
        </w:rPr>
        <w:t>such</w:t>
      </w:r>
      <w:proofErr w:type="spellEnd"/>
      <w:r w:rsidRPr="006476E4">
        <w:rPr>
          <w:bCs/>
        </w:rPr>
        <w:t xml:space="preserve"> as </w:t>
      </w:r>
      <w:proofErr w:type="spellStart"/>
      <w:r w:rsidRPr="006476E4">
        <w:rPr>
          <w:bCs/>
        </w:rPr>
        <w:t>hoven</w:t>
      </w:r>
      <w:proofErr w:type="spellEnd"/>
      <w:r w:rsidRPr="006476E4">
        <w:rPr>
          <w:bCs/>
        </w:rPr>
        <w:t xml:space="preserve"> </w:t>
      </w:r>
      <w:proofErr w:type="spellStart"/>
      <w:r w:rsidRPr="006476E4">
        <w:rPr>
          <w:bCs/>
        </w:rPr>
        <w:t>carp</w:t>
      </w:r>
      <w:proofErr w:type="spellEnd"/>
      <w:r w:rsidRPr="006476E4">
        <w:rPr>
          <w:bCs/>
        </w:rPr>
        <w:t xml:space="preserve"> </w:t>
      </w:r>
      <w:proofErr w:type="spellStart"/>
      <w:r w:rsidRPr="006476E4">
        <w:rPr>
          <w:bCs/>
        </w:rPr>
        <w:t>or</w:t>
      </w:r>
      <w:proofErr w:type="spellEnd"/>
      <w:r w:rsidRPr="006476E4">
        <w:rPr>
          <w:bCs/>
        </w:rPr>
        <w:t xml:space="preserve"> </w:t>
      </w:r>
      <w:proofErr w:type="spellStart"/>
      <w:r w:rsidRPr="006476E4">
        <w:rPr>
          <w:bCs/>
        </w:rPr>
        <w:t>tapah</w:t>
      </w:r>
      <w:proofErr w:type="spellEnd"/>
      <w:r w:rsidRPr="006476E4">
        <w:rPr>
          <w:bCs/>
        </w:rPr>
        <w:t xml:space="preserve">, </w:t>
      </w:r>
      <w:proofErr w:type="spellStart"/>
      <w:r w:rsidRPr="006476E4">
        <w:rPr>
          <w:bCs/>
        </w:rPr>
        <w:t>received</w:t>
      </w:r>
      <w:proofErr w:type="spellEnd"/>
      <w:r w:rsidRPr="006476E4">
        <w:rPr>
          <w:bCs/>
        </w:rPr>
        <w:t xml:space="preserve"> in </w:t>
      </w:r>
      <w:proofErr w:type="spellStart"/>
      <w:r w:rsidRPr="006476E4">
        <w:rPr>
          <w:bCs/>
        </w:rPr>
        <w:t>running</w:t>
      </w:r>
      <w:proofErr w:type="spellEnd"/>
      <w:r w:rsidRPr="006476E4">
        <w:rPr>
          <w:bCs/>
        </w:rPr>
        <w:t xml:space="preserve"> a </w:t>
      </w:r>
      <w:proofErr w:type="spellStart"/>
      <w:r w:rsidRPr="006476E4">
        <w:rPr>
          <w:bCs/>
        </w:rPr>
        <w:t>business</w:t>
      </w:r>
      <w:proofErr w:type="spellEnd"/>
      <w:r w:rsidRPr="006476E4">
        <w:rPr>
          <w:bCs/>
        </w:rPr>
        <w:t xml:space="preserve">. </w:t>
      </w:r>
      <w:hyperlink w:anchor="Sura" w:history="1">
        <w:proofErr w:type="spellStart"/>
        <w:r w:rsidRPr="006476E4">
          <w:rPr>
            <w:rStyle w:val="Hyperlink"/>
            <w:bCs/>
            <w:u w:val="none"/>
          </w:rPr>
          <w:t>Suratiyah</w:t>
        </w:r>
        <w:proofErr w:type="spellEnd"/>
        <w:r w:rsidRPr="006476E4">
          <w:rPr>
            <w:rStyle w:val="Hyperlink"/>
            <w:bCs/>
            <w:u w:val="none"/>
          </w:rPr>
          <w:t xml:space="preserve"> (2015)</w:t>
        </w:r>
      </w:hyperlink>
      <w:r w:rsidRPr="006476E4">
        <w:rPr>
          <w:bCs/>
        </w:rPr>
        <w:t xml:space="preserve"> </w:t>
      </w:r>
      <w:proofErr w:type="spellStart"/>
      <w:r w:rsidRPr="006476E4">
        <w:rPr>
          <w:bCs/>
        </w:rPr>
        <w:t>stated</w:t>
      </w:r>
      <w:proofErr w:type="spellEnd"/>
      <w:r w:rsidRPr="006476E4">
        <w:rPr>
          <w:bCs/>
        </w:rPr>
        <w:t xml:space="preserve"> </w:t>
      </w:r>
      <w:proofErr w:type="spellStart"/>
      <w:r w:rsidRPr="006476E4">
        <w:rPr>
          <w:bCs/>
        </w:rPr>
        <w:t>that</w:t>
      </w:r>
      <w:proofErr w:type="spellEnd"/>
      <w:r w:rsidRPr="006476E4">
        <w:rPr>
          <w:bCs/>
        </w:rPr>
        <w:t xml:space="preserve"> </w:t>
      </w:r>
      <w:proofErr w:type="spellStart"/>
      <w:r w:rsidRPr="006476E4">
        <w:rPr>
          <w:bCs/>
        </w:rPr>
        <w:t>income</w:t>
      </w:r>
      <w:proofErr w:type="spellEnd"/>
      <w:r w:rsidRPr="006476E4">
        <w:rPr>
          <w:bCs/>
        </w:rPr>
        <w:t xml:space="preserve"> </w:t>
      </w:r>
      <w:proofErr w:type="spellStart"/>
      <w:r w:rsidRPr="006476E4">
        <w:rPr>
          <w:bCs/>
        </w:rPr>
        <w:t>is</w:t>
      </w:r>
      <w:proofErr w:type="spellEnd"/>
      <w:r w:rsidRPr="006476E4">
        <w:rPr>
          <w:bCs/>
        </w:rPr>
        <w:t xml:space="preserve"> </w:t>
      </w:r>
      <w:proofErr w:type="spellStart"/>
      <w:r w:rsidRPr="006476E4">
        <w:rPr>
          <w:bCs/>
        </w:rPr>
        <w:t>the</w:t>
      </w:r>
      <w:proofErr w:type="spellEnd"/>
      <w:r w:rsidRPr="006476E4">
        <w:rPr>
          <w:bCs/>
        </w:rPr>
        <w:t xml:space="preserve"> </w:t>
      </w:r>
      <w:proofErr w:type="spellStart"/>
      <w:r w:rsidRPr="006476E4">
        <w:rPr>
          <w:bCs/>
        </w:rPr>
        <w:t>product</w:t>
      </w:r>
      <w:proofErr w:type="spellEnd"/>
      <w:r w:rsidRPr="006476E4">
        <w:rPr>
          <w:bCs/>
        </w:rPr>
        <w:t xml:space="preserve"> </w:t>
      </w:r>
      <w:proofErr w:type="spellStart"/>
      <w:r w:rsidRPr="006476E4">
        <w:rPr>
          <w:bCs/>
        </w:rPr>
        <w:t>of</w:t>
      </w:r>
      <w:proofErr w:type="spellEnd"/>
      <w:r w:rsidRPr="006476E4">
        <w:rPr>
          <w:bCs/>
        </w:rPr>
        <w:t xml:space="preserve"> </w:t>
      </w:r>
      <w:proofErr w:type="spellStart"/>
      <w:r w:rsidRPr="006476E4">
        <w:rPr>
          <w:bCs/>
        </w:rPr>
        <w:t>the</w:t>
      </w:r>
      <w:proofErr w:type="spellEnd"/>
      <w:r w:rsidRPr="006476E4">
        <w:rPr>
          <w:bCs/>
        </w:rPr>
        <w:t xml:space="preserve"> </w:t>
      </w:r>
      <w:proofErr w:type="spellStart"/>
      <w:r w:rsidRPr="006476E4">
        <w:rPr>
          <w:bCs/>
        </w:rPr>
        <w:t>amount</w:t>
      </w:r>
      <w:proofErr w:type="spellEnd"/>
      <w:r w:rsidRPr="006476E4">
        <w:rPr>
          <w:bCs/>
        </w:rPr>
        <w:t xml:space="preserve"> </w:t>
      </w:r>
      <w:proofErr w:type="spellStart"/>
      <w:r w:rsidRPr="006476E4">
        <w:rPr>
          <w:bCs/>
        </w:rPr>
        <w:t>of</w:t>
      </w:r>
      <w:proofErr w:type="spellEnd"/>
      <w:r w:rsidRPr="006476E4">
        <w:rPr>
          <w:bCs/>
        </w:rPr>
        <w:t xml:space="preserve"> </w:t>
      </w:r>
      <w:proofErr w:type="spellStart"/>
      <w:r w:rsidRPr="006476E4">
        <w:rPr>
          <w:bCs/>
        </w:rPr>
        <w:t>production</w:t>
      </w:r>
      <w:proofErr w:type="spellEnd"/>
      <w:r w:rsidRPr="006476E4">
        <w:rPr>
          <w:bCs/>
        </w:rPr>
        <w:t xml:space="preserve"> </w:t>
      </w:r>
      <w:proofErr w:type="spellStart"/>
      <w:r w:rsidRPr="006476E4">
        <w:rPr>
          <w:bCs/>
        </w:rPr>
        <w:t>and</w:t>
      </w:r>
      <w:proofErr w:type="spellEnd"/>
      <w:r w:rsidRPr="006476E4">
        <w:rPr>
          <w:bCs/>
        </w:rPr>
        <w:t xml:space="preserve"> </w:t>
      </w:r>
      <w:proofErr w:type="spellStart"/>
      <w:r w:rsidRPr="006476E4">
        <w:rPr>
          <w:bCs/>
        </w:rPr>
        <w:t>the</w:t>
      </w:r>
      <w:proofErr w:type="spellEnd"/>
      <w:r w:rsidRPr="006476E4">
        <w:rPr>
          <w:bCs/>
        </w:rPr>
        <w:t xml:space="preserve"> </w:t>
      </w:r>
      <w:proofErr w:type="spellStart"/>
      <w:r w:rsidRPr="006476E4">
        <w:rPr>
          <w:bCs/>
        </w:rPr>
        <w:t>selling</w:t>
      </w:r>
      <w:proofErr w:type="spellEnd"/>
      <w:r w:rsidRPr="006476E4">
        <w:rPr>
          <w:bCs/>
        </w:rPr>
        <w:t xml:space="preserve"> </w:t>
      </w:r>
      <w:proofErr w:type="spellStart"/>
      <w:r w:rsidRPr="006476E4">
        <w:rPr>
          <w:bCs/>
        </w:rPr>
        <w:t>price</w:t>
      </w:r>
      <w:proofErr w:type="spellEnd"/>
      <w:r w:rsidRPr="006476E4">
        <w:rPr>
          <w:bCs/>
        </w:rPr>
        <w:t xml:space="preserve"> </w:t>
      </w:r>
      <w:proofErr w:type="spellStart"/>
      <w:r w:rsidRPr="006476E4">
        <w:rPr>
          <w:bCs/>
        </w:rPr>
        <w:t>of</w:t>
      </w:r>
      <w:proofErr w:type="spellEnd"/>
      <w:r w:rsidRPr="006476E4">
        <w:rPr>
          <w:bCs/>
        </w:rPr>
        <w:t xml:space="preserve"> </w:t>
      </w:r>
      <w:proofErr w:type="spellStart"/>
      <w:r w:rsidRPr="006476E4">
        <w:rPr>
          <w:bCs/>
        </w:rPr>
        <w:t>the</w:t>
      </w:r>
      <w:proofErr w:type="spellEnd"/>
      <w:r w:rsidRPr="006476E4">
        <w:rPr>
          <w:bCs/>
        </w:rPr>
        <w:t xml:space="preserve"> </w:t>
      </w:r>
      <w:proofErr w:type="spellStart"/>
      <w:r w:rsidRPr="006476E4">
        <w:rPr>
          <w:bCs/>
        </w:rPr>
        <w:t>product</w:t>
      </w:r>
      <w:proofErr w:type="spellEnd"/>
      <w:r w:rsidRPr="006476E4">
        <w:rPr>
          <w:bCs/>
        </w:rPr>
        <w:t xml:space="preserve">. Business </w:t>
      </w:r>
      <w:proofErr w:type="spellStart"/>
      <w:r w:rsidRPr="006476E4">
        <w:rPr>
          <w:bCs/>
        </w:rPr>
        <w:t>income</w:t>
      </w:r>
      <w:proofErr w:type="spellEnd"/>
      <w:r w:rsidRPr="006476E4">
        <w:rPr>
          <w:bCs/>
        </w:rPr>
        <w:t xml:space="preserve"> </w:t>
      </w:r>
      <w:proofErr w:type="spellStart"/>
      <w:r w:rsidRPr="006476E4">
        <w:rPr>
          <w:bCs/>
        </w:rPr>
        <w:t>is</w:t>
      </w:r>
      <w:proofErr w:type="spellEnd"/>
      <w:r w:rsidRPr="006476E4">
        <w:rPr>
          <w:bCs/>
        </w:rPr>
        <w:t xml:space="preserve"> </w:t>
      </w:r>
      <w:proofErr w:type="spellStart"/>
      <w:r w:rsidRPr="006476E4">
        <w:rPr>
          <w:bCs/>
        </w:rPr>
        <w:t>calculated</w:t>
      </w:r>
      <w:proofErr w:type="spellEnd"/>
      <w:r w:rsidRPr="00E91FA9">
        <w:rPr>
          <w:bCs/>
        </w:rPr>
        <w:t xml:space="preserve"> </w:t>
      </w:r>
      <w:proofErr w:type="spellStart"/>
      <w:r w:rsidRPr="00E91FA9">
        <w:rPr>
          <w:bCs/>
        </w:rPr>
        <w:t>based</w:t>
      </w:r>
      <w:proofErr w:type="spellEnd"/>
      <w:r w:rsidRPr="00E91FA9">
        <w:rPr>
          <w:bCs/>
        </w:rPr>
        <w:t xml:space="preserve"> </w:t>
      </w:r>
      <w:proofErr w:type="spellStart"/>
      <w:r w:rsidRPr="00E91FA9">
        <w:rPr>
          <w:bCs/>
        </w:rPr>
        <w:t>on</w:t>
      </w:r>
      <w:proofErr w:type="spellEnd"/>
      <w:r w:rsidRPr="00E91FA9">
        <w:rPr>
          <w:bCs/>
        </w:rPr>
        <w:t xml:space="preserve"> </w:t>
      </w:r>
      <w:proofErr w:type="spellStart"/>
      <w:r w:rsidRPr="00E91FA9">
        <w:rPr>
          <w:bCs/>
        </w:rPr>
        <w:t>income</w:t>
      </w:r>
      <w:proofErr w:type="spellEnd"/>
      <w:r w:rsidRPr="00E91FA9">
        <w:rPr>
          <w:bCs/>
        </w:rPr>
        <w:t xml:space="preserve"> </w:t>
      </w:r>
      <w:proofErr w:type="spellStart"/>
      <w:r w:rsidRPr="00E91FA9">
        <w:rPr>
          <w:bCs/>
        </w:rPr>
        <w:t>during</w:t>
      </w:r>
      <w:proofErr w:type="spellEnd"/>
      <w:r w:rsidRPr="00E91FA9">
        <w:rPr>
          <w:bCs/>
        </w:rPr>
        <w:t xml:space="preserve"> a </w:t>
      </w:r>
      <w:proofErr w:type="spellStart"/>
      <w:r w:rsidRPr="00E91FA9">
        <w:rPr>
          <w:bCs/>
        </w:rPr>
        <w:t>year</w:t>
      </w:r>
      <w:proofErr w:type="spellEnd"/>
      <w:r w:rsidRPr="00E91FA9">
        <w:rPr>
          <w:bCs/>
        </w:rPr>
        <w:t xml:space="preserve"> </w:t>
      </w:r>
      <w:proofErr w:type="spellStart"/>
      <w:r w:rsidRPr="00E91FA9">
        <w:rPr>
          <w:bCs/>
        </w:rPr>
        <w:t>of</w:t>
      </w:r>
      <w:proofErr w:type="spellEnd"/>
      <w:r w:rsidRPr="00E91FA9">
        <w:rPr>
          <w:bCs/>
        </w:rPr>
        <w:t xml:space="preserve"> </w:t>
      </w:r>
      <w:proofErr w:type="spellStart"/>
      <w:r w:rsidRPr="00E91FA9">
        <w:rPr>
          <w:bCs/>
        </w:rPr>
        <w:t>production</w:t>
      </w:r>
      <w:proofErr w:type="spellEnd"/>
      <w:r w:rsidRPr="00E91FA9">
        <w:rPr>
          <w:bCs/>
        </w:rPr>
        <w:t xml:space="preserve">. To </w:t>
      </w:r>
      <w:proofErr w:type="spellStart"/>
      <w:r>
        <w:rPr>
          <w:bCs/>
        </w:rPr>
        <w:t>determine</w:t>
      </w:r>
      <w:proofErr w:type="spellEnd"/>
      <w:r>
        <w:rPr>
          <w:bCs/>
        </w:rPr>
        <w:t xml:space="preserve"> </w:t>
      </w:r>
      <w:proofErr w:type="spellStart"/>
      <w:r>
        <w:rPr>
          <w:bCs/>
        </w:rPr>
        <w:t>the</w:t>
      </w:r>
      <w:proofErr w:type="spellEnd"/>
      <w:r>
        <w:rPr>
          <w:bCs/>
        </w:rPr>
        <w:t xml:space="preserve"> </w:t>
      </w:r>
      <w:proofErr w:type="spellStart"/>
      <w:r>
        <w:rPr>
          <w:bCs/>
        </w:rPr>
        <w:t>income</w:t>
      </w:r>
      <w:proofErr w:type="spellEnd"/>
      <w:r>
        <w:rPr>
          <w:bCs/>
        </w:rPr>
        <w:t xml:space="preserve"> </w:t>
      </w:r>
      <w:proofErr w:type="spellStart"/>
      <w:r>
        <w:rPr>
          <w:bCs/>
        </w:rPr>
        <w:t>from</w:t>
      </w:r>
      <w:proofErr w:type="spellEnd"/>
      <w:r>
        <w:rPr>
          <w:bCs/>
        </w:rPr>
        <w:t xml:space="preserve"> </w:t>
      </w:r>
      <w:proofErr w:type="spellStart"/>
      <w:r>
        <w:rPr>
          <w:bCs/>
        </w:rPr>
        <w:t>hoven</w:t>
      </w:r>
      <w:proofErr w:type="spellEnd"/>
      <w:r>
        <w:rPr>
          <w:bCs/>
        </w:rPr>
        <w:t xml:space="preserve"> </w:t>
      </w:r>
      <w:proofErr w:type="spellStart"/>
      <w:r>
        <w:rPr>
          <w:bCs/>
        </w:rPr>
        <w:t>carp</w:t>
      </w:r>
      <w:proofErr w:type="spellEnd"/>
      <w:r>
        <w:rPr>
          <w:bCs/>
        </w:rPr>
        <w:t xml:space="preserve"> </w:t>
      </w:r>
      <w:proofErr w:type="spellStart"/>
      <w:r>
        <w:rPr>
          <w:bCs/>
        </w:rPr>
        <w:t>and</w:t>
      </w:r>
      <w:proofErr w:type="spellEnd"/>
      <w:r>
        <w:rPr>
          <w:bCs/>
        </w:rPr>
        <w:t xml:space="preserve"> </w:t>
      </w:r>
      <w:proofErr w:type="spellStart"/>
      <w:r>
        <w:rPr>
          <w:bCs/>
        </w:rPr>
        <w:t>tapah</w:t>
      </w:r>
      <w:proofErr w:type="spellEnd"/>
      <w:r>
        <w:rPr>
          <w:bCs/>
        </w:rPr>
        <w:t xml:space="preserve"> </w:t>
      </w:r>
      <w:proofErr w:type="spellStart"/>
      <w:r>
        <w:rPr>
          <w:bCs/>
        </w:rPr>
        <w:t>cultivation</w:t>
      </w:r>
      <w:proofErr w:type="spellEnd"/>
      <w:r>
        <w:rPr>
          <w:bCs/>
        </w:rPr>
        <w:t xml:space="preserve"> </w:t>
      </w:r>
      <w:proofErr w:type="spellStart"/>
      <w:r>
        <w:rPr>
          <w:bCs/>
        </w:rPr>
        <w:t>businesses</w:t>
      </w:r>
      <w:proofErr w:type="spellEnd"/>
      <w:r>
        <w:rPr>
          <w:bCs/>
        </w:rPr>
        <w:t xml:space="preserve">, </w:t>
      </w:r>
      <w:proofErr w:type="spellStart"/>
      <w:r>
        <w:rPr>
          <w:bCs/>
        </w:rPr>
        <w:t>refer</w:t>
      </w:r>
      <w:proofErr w:type="spellEnd"/>
      <w:r>
        <w:rPr>
          <w:bCs/>
        </w:rPr>
        <w:t xml:space="preserve"> </w:t>
      </w:r>
      <w:proofErr w:type="spellStart"/>
      <w:r>
        <w:rPr>
          <w:bCs/>
        </w:rPr>
        <w:t>to</w:t>
      </w:r>
      <w:proofErr w:type="spellEnd"/>
      <w:r w:rsidRPr="00E91FA9">
        <w:rPr>
          <w:bCs/>
        </w:rPr>
        <w:t xml:space="preserve"> </w:t>
      </w:r>
      <w:proofErr w:type="spellStart"/>
      <w:r w:rsidRPr="00E91FA9">
        <w:rPr>
          <w:bCs/>
        </w:rPr>
        <w:t>Table</w:t>
      </w:r>
      <w:proofErr w:type="spellEnd"/>
      <w:r w:rsidRPr="00E91FA9">
        <w:rPr>
          <w:bCs/>
        </w:rPr>
        <w:t xml:space="preserve"> 8 </w:t>
      </w:r>
      <w:proofErr w:type="spellStart"/>
      <w:r w:rsidRPr="00E91FA9">
        <w:rPr>
          <w:bCs/>
        </w:rPr>
        <w:t>and</w:t>
      </w:r>
      <w:proofErr w:type="spellEnd"/>
      <w:r w:rsidRPr="00E91FA9">
        <w:rPr>
          <w:bCs/>
        </w:rPr>
        <w:t xml:space="preserve"> 9.</w:t>
      </w:r>
    </w:p>
    <w:p w14:paraId="15DC1C25" w14:textId="77777777" w:rsidR="00E91FA9" w:rsidRPr="00E91FA9" w:rsidRDefault="00E91FA9" w:rsidP="00E91FA9">
      <w:pPr>
        <w:ind w:firstLine="284"/>
        <w:jc w:val="both"/>
        <w:rPr>
          <w:bCs/>
          <w:lang w:val="id"/>
        </w:rPr>
      </w:pPr>
    </w:p>
    <w:p w14:paraId="7C20065F" w14:textId="47B477C5" w:rsidR="00E91FA9" w:rsidRPr="00E91FA9" w:rsidRDefault="00E91FA9" w:rsidP="00E91FA9">
      <w:pPr>
        <w:jc w:val="center"/>
        <w:rPr>
          <w:sz w:val="16"/>
          <w:szCs w:val="16"/>
          <w:lang w:val="en-US"/>
        </w:rPr>
      </w:pPr>
      <w:r w:rsidRPr="00E91FA9">
        <w:rPr>
          <w:sz w:val="16"/>
          <w:szCs w:val="16"/>
          <w:lang w:val="en-US"/>
        </w:rPr>
        <w:t>Table 8. Hoven carp cultivation business revenue</w:t>
      </w:r>
    </w:p>
    <w:tbl>
      <w:tblPr>
        <w:tblStyle w:val="TableGrid"/>
        <w:tblW w:w="5000"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3"/>
        <w:gridCol w:w="2470"/>
        <w:gridCol w:w="1842"/>
        <w:gridCol w:w="2011"/>
        <w:gridCol w:w="2111"/>
      </w:tblGrid>
      <w:tr w:rsidR="00E91FA9" w:rsidRPr="00E91FA9" w14:paraId="4E96316B" w14:textId="77777777" w:rsidTr="00992023">
        <w:trPr>
          <w:tblHeader/>
          <w:jc w:val="center"/>
        </w:trPr>
        <w:tc>
          <w:tcPr>
            <w:tcW w:w="329" w:type="pct"/>
            <w:tcBorders>
              <w:top w:val="single" w:sz="4" w:space="0" w:color="auto"/>
              <w:bottom w:val="single" w:sz="4" w:space="0" w:color="auto"/>
            </w:tcBorders>
            <w:vAlign w:val="center"/>
          </w:tcPr>
          <w:p w14:paraId="73A1646B" w14:textId="77777777" w:rsidR="00E91FA9" w:rsidRPr="00E91FA9" w:rsidRDefault="00E91FA9" w:rsidP="00E91FA9">
            <w:pPr>
              <w:jc w:val="both"/>
              <w:rPr>
                <w:bCs/>
                <w:sz w:val="16"/>
                <w:szCs w:val="16"/>
                <w:lang w:val="en-US"/>
              </w:rPr>
            </w:pPr>
            <w:r w:rsidRPr="00E91FA9">
              <w:rPr>
                <w:bCs/>
                <w:sz w:val="16"/>
                <w:szCs w:val="16"/>
                <w:lang w:val="en-US"/>
              </w:rPr>
              <w:t>No</w:t>
            </w:r>
          </w:p>
        </w:tc>
        <w:tc>
          <w:tcPr>
            <w:tcW w:w="1368" w:type="pct"/>
            <w:tcBorders>
              <w:top w:val="single" w:sz="4" w:space="0" w:color="auto"/>
              <w:bottom w:val="single" w:sz="4" w:space="0" w:color="auto"/>
            </w:tcBorders>
            <w:vAlign w:val="center"/>
          </w:tcPr>
          <w:p w14:paraId="11964B18" w14:textId="77777777" w:rsidR="00E91FA9" w:rsidRPr="00E91FA9" w:rsidRDefault="00E91FA9" w:rsidP="00E91FA9">
            <w:pPr>
              <w:jc w:val="both"/>
              <w:rPr>
                <w:bCs/>
                <w:sz w:val="16"/>
                <w:szCs w:val="16"/>
                <w:lang w:val="en-US"/>
              </w:rPr>
            </w:pPr>
            <w:r w:rsidRPr="00E91FA9">
              <w:rPr>
                <w:bCs/>
                <w:sz w:val="16"/>
                <w:szCs w:val="16"/>
                <w:lang w:val="en-US"/>
              </w:rPr>
              <w:t>Respondents</w:t>
            </w:r>
          </w:p>
        </w:tc>
        <w:tc>
          <w:tcPr>
            <w:tcW w:w="1020" w:type="pct"/>
            <w:tcBorders>
              <w:top w:val="single" w:sz="4" w:space="0" w:color="auto"/>
              <w:bottom w:val="single" w:sz="4" w:space="0" w:color="auto"/>
            </w:tcBorders>
            <w:vAlign w:val="center"/>
          </w:tcPr>
          <w:p w14:paraId="4DCB92B0" w14:textId="6F300565" w:rsidR="00E91FA9" w:rsidRPr="00E91FA9" w:rsidRDefault="00E91FA9" w:rsidP="00E91FA9">
            <w:pPr>
              <w:jc w:val="both"/>
              <w:rPr>
                <w:bCs/>
                <w:sz w:val="16"/>
                <w:szCs w:val="16"/>
                <w:lang w:val="en-US"/>
              </w:rPr>
            </w:pPr>
            <w:r w:rsidRPr="00E91FA9">
              <w:rPr>
                <w:bCs/>
                <w:sz w:val="16"/>
                <w:szCs w:val="16"/>
                <w:lang w:val="en-US"/>
              </w:rPr>
              <w:t>Production (</w:t>
            </w:r>
            <w:r>
              <w:rPr>
                <w:bCs/>
                <w:sz w:val="16"/>
                <w:szCs w:val="16"/>
                <w:lang w:val="en-US"/>
              </w:rPr>
              <w:t>k</w:t>
            </w:r>
            <w:r w:rsidRPr="00E91FA9">
              <w:rPr>
                <w:bCs/>
                <w:sz w:val="16"/>
                <w:szCs w:val="16"/>
                <w:lang w:val="en-US"/>
              </w:rPr>
              <w:t>g/year)</w:t>
            </w:r>
          </w:p>
        </w:tc>
        <w:tc>
          <w:tcPr>
            <w:tcW w:w="1114" w:type="pct"/>
            <w:tcBorders>
              <w:top w:val="single" w:sz="4" w:space="0" w:color="auto"/>
              <w:bottom w:val="single" w:sz="4" w:space="0" w:color="auto"/>
            </w:tcBorders>
            <w:vAlign w:val="center"/>
          </w:tcPr>
          <w:p w14:paraId="15C741E8" w14:textId="5EA73EA5" w:rsidR="00E91FA9" w:rsidRPr="00E91FA9" w:rsidRDefault="00E91FA9" w:rsidP="00E91FA9">
            <w:pPr>
              <w:jc w:val="both"/>
              <w:rPr>
                <w:bCs/>
                <w:sz w:val="16"/>
                <w:szCs w:val="16"/>
                <w:lang w:val="en-US"/>
              </w:rPr>
            </w:pPr>
            <w:r w:rsidRPr="00E91FA9">
              <w:rPr>
                <w:bCs/>
                <w:sz w:val="16"/>
                <w:szCs w:val="16"/>
                <w:lang w:val="en-US"/>
              </w:rPr>
              <w:t>Price (</w:t>
            </w:r>
            <w:r>
              <w:rPr>
                <w:bCs/>
                <w:sz w:val="16"/>
                <w:szCs w:val="16"/>
                <w:lang w:val="en-US"/>
              </w:rPr>
              <w:t>IDR</w:t>
            </w:r>
            <w:r w:rsidRPr="00E91FA9">
              <w:rPr>
                <w:bCs/>
                <w:sz w:val="16"/>
                <w:szCs w:val="16"/>
                <w:lang w:val="en-US"/>
              </w:rPr>
              <w:t>/</w:t>
            </w:r>
            <w:r>
              <w:rPr>
                <w:bCs/>
                <w:sz w:val="16"/>
                <w:szCs w:val="16"/>
                <w:lang w:val="en-US"/>
              </w:rPr>
              <w:t>k</w:t>
            </w:r>
            <w:r w:rsidRPr="00E91FA9">
              <w:rPr>
                <w:bCs/>
                <w:sz w:val="16"/>
                <w:szCs w:val="16"/>
                <w:lang w:val="en-US"/>
              </w:rPr>
              <w:t>g)</w:t>
            </w:r>
          </w:p>
        </w:tc>
        <w:tc>
          <w:tcPr>
            <w:tcW w:w="1169" w:type="pct"/>
            <w:tcBorders>
              <w:top w:val="single" w:sz="4" w:space="0" w:color="auto"/>
              <w:bottom w:val="single" w:sz="4" w:space="0" w:color="auto"/>
            </w:tcBorders>
            <w:vAlign w:val="center"/>
          </w:tcPr>
          <w:p w14:paraId="3BEB57DB" w14:textId="7F4937BB" w:rsidR="00E91FA9" w:rsidRPr="00E91FA9" w:rsidRDefault="00E91FA9" w:rsidP="00E91FA9">
            <w:pPr>
              <w:jc w:val="both"/>
              <w:rPr>
                <w:bCs/>
                <w:sz w:val="16"/>
                <w:szCs w:val="16"/>
                <w:lang w:val="en-US"/>
              </w:rPr>
            </w:pPr>
            <w:r w:rsidRPr="00E91FA9">
              <w:rPr>
                <w:bCs/>
                <w:sz w:val="16"/>
                <w:szCs w:val="16"/>
                <w:lang w:val="en-US"/>
              </w:rPr>
              <w:t>Reception</w:t>
            </w:r>
            <w:r>
              <w:rPr>
                <w:bCs/>
                <w:sz w:val="16"/>
                <w:szCs w:val="16"/>
                <w:lang w:val="en-US"/>
              </w:rPr>
              <w:t xml:space="preserve"> </w:t>
            </w:r>
            <w:r w:rsidRPr="00E91FA9">
              <w:rPr>
                <w:bCs/>
                <w:sz w:val="16"/>
                <w:szCs w:val="16"/>
                <w:lang w:val="en-US"/>
              </w:rPr>
              <w:t>(</w:t>
            </w:r>
            <w:r>
              <w:rPr>
                <w:bCs/>
                <w:sz w:val="16"/>
                <w:szCs w:val="16"/>
                <w:lang w:val="en-US"/>
              </w:rPr>
              <w:t>IDR</w:t>
            </w:r>
            <w:r w:rsidRPr="00E91FA9">
              <w:rPr>
                <w:bCs/>
                <w:sz w:val="16"/>
                <w:szCs w:val="16"/>
                <w:lang w:val="en-US"/>
              </w:rPr>
              <w:t>/year)</w:t>
            </w:r>
          </w:p>
        </w:tc>
      </w:tr>
      <w:tr w:rsidR="00E91FA9" w:rsidRPr="00E91FA9" w14:paraId="314AED2A" w14:textId="77777777" w:rsidTr="00992023">
        <w:trPr>
          <w:jc w:val="center"/>
        </w:trPr>
        <w:tc>
          <w:tcPr>
            <w:tcW w:w="329" w:type="pct"/>
            <w:tcBorders>
              <w:top w:val="single" w:sz="4" w:space="0" w:color="auto"/>
            </w:tcBorders>
            <w:vAlign w:val="center"/>
          </w:tcPr>
          <w:p w14:paraId="72F2ACEF" w14:textId="77777777" w:rsidR="00E91FA9" w:rsidRPr="00E91FA9" w:rsidRDefault="00E91FA9" w:rsidP="00E91FA9">
            <w:pPr>
              <w:jc w:val="both"/>
              <w:rPr>
                <w:bCs/>
                <w:sz w:val="16"/>
                <w:szCs w:val="16"/>
                <w:lang w:val="en-US"/>
              </w:rPr>
            </w:pPr>
            <w:r w:rsidRPr="00E91FA9">
              <w:rPr>
                <w:bCs/>
                <w:sz w:val="16"/>
                <w:szCs w:val="16"/>
                <w:lang w:val="en-US"/>
              </w:rPr>
              <w:t>1.</w:t>
            </w:r>
          </w:p>
        </w:tc>
        <w:tc>
          <w:tcPr>
            <w:tcW w:w="1368" w:type="pct"/>
            <w:tcBorders>
              <w:top w:val="single" w:sz="4" w:space="0" w:color="auto"/>
            </w:tcBorders>
            <w:vAlign w:val="center"/>
          </w:tcPr>
          <w:p w14:paraId="62E14F93" w14:textId="77777777" w:rsidR="00E91FA9" w:rsidRPr="00E91FA9" w:rsidRDefault="00E91FA9" w:rsidP="00E91FA9">
            <w:pPr>
              <w:jc w:val="both"/>
              <w:rPr>
                <w:bCs/>
                <w:sz w:val="16"/>
                <w:szCs w:val="16"/>
                <w:lang w:val="en-US"/>
              </w:rPr>
            </w:pPr>
            <w:r w:rsidRPr="00E91FA9">
              <w:rPr>
                <w:bCs/>
                <w:sz w:val="16"/>
                <w:szCs w:val="16"/>
                <w:lang w:val="en-US"/>
              </w:rPr>
              <w:t xml:space="preserve">Muhammad </w:t>
            </w:r>
            <w:proofErr w:type="spellStart"/>
            <w:r w:rsidRPr="00E91FA9">
              <w:rPr>
                <w:bCs/>
                <w:sz w:val="16"/>
                <w:szCs w:val="16"/>
                <w:lang w:val="en-US"/>
              </w:rPr>
              <w:t>Syafi</w:t>
            </w:r>
            <w:proofErr w:type="spellEnd"/>
          </w:p>
        </w:tc>
        <w:tc>
          <w:tcPr>
            <w:tcW w:w="1020" w:type="pct"/>
            <w:tcBorders>
              <w:top w:val="single" w:sz="4" w:space="0" w:color="auto"/>
            </w:tcBorders>
            <w:vAlign w:val="center"/>
          </w:tcPr>
          <w:p w14:paraId="78B692E4" w14:textId="77777777" w:rsidR="00E91FA9" w:rsidRPr="00E91FA9" w:rsidRDefault="00E91FA9" w:rsidP="00E91FA9">
            <w:pPr>
              <w:jc w:val="both"/>
              <w:rPr>
                <w:bCs/>
                <w:sz w:val="16"/>
                <w:szCs w:val="16"/>
                <w:lang w:val="en-US"/>
              </w:rPr>
            </w:pPr>
            <w:r w:rsidRPr="00E91FA9">
              <w:rPr>
                <w:bCs/>
                <w:sz w:val="16"/>
                <w:szCs w:val="16"/>
                <w:lang w:val="en-US"/>
              </w:rPr>
              <w:t>1,600</w:t>
            </w:r>
          </w:p>
        </w:tc>
        <w:tc>
          <w:tcPr>
            <w:tcW w:w="1114" w:type="pct"/>
            <w:tcBorders>
              <w:top w:val="single" w:sz="4" w:space="0" w:color="auto"/>
            </w:tcBorders>
            <w:vAlign w:val="center"/>
          </w:tcPr>
          <w:p w14:paraId="0F2E2287" w14:textId="77777777" w:rsidR="00E91FA9" w:rsidRPr="00E91FA9" w:rsidRDefault="00E91FA9" w:rsidP="00E91FA9">
            <w:pPr>
              <w:jc w:val="both"/>
              <w:rPr>
                <w:bCs/>
                <w:sz w:val="16"/>
                <w:szCs w:val="16"/>
                <w:lang w:val="en-US"/>
              </w:rPr>
            </w:pPr>
            <w:r w:rsidRPr="00E91FA9">
              <w:rPr>
                <w:bCs/>
                <w:sz w:val="16"/>
                <w:szCs w:val="16"/>
                <w:lang w:val="en-US"/>
              </w:rPr>
              <w:t>35,000</w:t>
            </w:r>
          </w:p>
        </w:tc>
        <w:tc>
          <w:tcPr>
            <w:tcW w:w="1169" w:type="pct"/>
            <w:tcBorders>
              <w:top w:val="single" w:sz="4" w:space="0" w:color="auto"/>
            </w:tcBorders>
            <w:vAlign w:val="center"/>
          </w:tcPr>
          <w:p w14:paraId="77EF4585" w14:textId="77777777" w:rsidR="00E91FA9" w:rsidRPr="00E91FA9" w:rsidRDefault="00E91FA9" w:rsidP="00E91FA9">
            <w:pPr>
              <w:jc w:val="both"/>
              <w:rPr>
                <w:bCs/>
                <w:sz w:val="16"/>
                <w:szCs w:val="16"/>
                <w:lang w:val="en-US"/>
              </w:rPr>
            </w:pPr>
            <w:r w:rsidRPr="00E91FA9">
              <w:rPr>
                <w:bCs/>
                <w:sz w:val="16"/>
                <w:szCs w:val="16"/>
                <w:lang w:val="en-US"/>
              </w:rPr>
              <w:t>56,000,000</w:t>
            </w:r>
          </w:p>
        </w:tc>
      </w:tr>
      <w:tr w:rsidR="00E91FA9" w:rsidRPr="00E91FA9" w14:paraId="6DCBAC34" w14:textId="77777777" w:rsidTr="00992023">
        <w:trPr>
          <w:jc w:val="center"/>
        </w:trPr>
        <w:tc>
          <w:tcPr>
            <w:tcW w:w="329" w:type="pct"/>
            <w:vAlign w:val="center"/>
          </w:tcPr>
          <w:p w14:paraId="227922D3" w14:textId="77777777" w:rsidR="00E91FA9" w:rsidRPr="00E91FA9" w:rsidRDefault="00E91FA9" w:rsidP="00E91FA9">
            <w:pPr>
              <w:jc w:val="both"/>
              <w:rPr>
                <w:bCs/>
                <w:sz w:val="16"/>
                <w:szCs w:val="16"/>
                <w:lang w:val="en-US"/>
              </w:rPr>
            </w:pPr>
            <w:r w:rsidRPr="00E91FA9">
              <w:rPr>
                <w:bCs/>
                <w:sz w:val="16"/>
                <w:szCs w:val="16"/>
                <w:lang w:val="en-US"/>
              </w:rPr>
              <w:t>2</w:t>
            </w:r>
          </w:p>
        </w:tc>
        <w:tc>
          <w:tcPr>
            <w:tcW w:w="1368" w:type="pct"/>
            <w:vAlign w:val="center"/>
          </w:tcPr>
          <w:p w14:paraId="1C39C5D5" w14:textId="77777777" w:rsidR="00E91FA9" w:rsidRPr="00E91FA9" w:rsidRDefault="00E91FA9" w:rsidP="00E91FA9">
            <w:pPr>
              <w:jc w:val="both"/>
              <w:rPr>
                <w:bCs/>
                <w:sz w:val="16"/>
                <w:szCs w:val="16"/>
                <w:lang w:val="en-US"/>
              </w:rPr>
            </w:pPr>
            <w:proofErr w:type="spellStart"/>
            <w:r w:rsidRPr="00E91FA9">
              <w:rPr>
                <w:bCs/>
                <w:sz w:val="16"/>
                <w:szCs w:val="16"/>
                <w:lang w:val="en-US"/>
              </w:rPr>
              <w:t>Nopi</w:t>
            </w:r>
            <w:proofErr w:type="spellEnd"/>
          </w:p>
        </w:tc>
        <w:tc>
          <w:tcPr>
            <w:tcW w:w="1020" w:type="pct"/>
            <w:vAlign w:val="center"/>
          </w:tcPr>
          <w:p w14:paraId="6F67334C" w14:textId="77777777" w:rsidR="00E91FA9" w:rsidRPr="00E91FA9" w:rsidRDefault="00E91FA9" w:rsidP="00E91FA9">
            <w:pPr>
              <w:jc w:val="both"/>
              <w:rPr>
                <w:bCs/>
                <w:sz w:val="16"/>
                <w:szCs w:val="16"/>
                <w:lang w:val="en-US"/>
              </w:rPr>
            </w:pPr>
            <w:r w:rsidRPr="00E91FA9">
              <w:rPr>
                <w:bCs/>
                <w:sz w:val="16"/>
                <w:szCs w:val="16"/>
                <w:lang w:val="en-US"/>
              </w:rPr>
              <w:t>3,500</w:t>
            </w:r>
          </w:p>
        </w:tc>
        <w:tc>
          <w:tcPr>
            <w:tcW w:w="1114" w:type="pct"/>
            <w:vAlign w:val="center"/>
          </w:tcPr>
          <w:p w14:paraId="6527F048" w14:textId="77777777" w:rsidR="00E91FA9" w:rsidRPr="00E91FA9" w:rsidRDefault="00E91FA9" w:rsidP="00E91FA9">
            <w:pPr>
              <w:jc w:val="both"/>
              <w:rPr>
                <w:bCs/>
                <w:sz w:val="16"/>
                <w:szCs w:val="16"/>
                <w:lang w:val="en-US"/>
              </w:rPr>
            </w:pPr>
            <w:r w:rsidRPr="00E91FA9">
              <w:rPr>
                <w:bCs/>
                <w:sz w:val="16"/>
                <w:szCs w:val="16"/>
                <w:lang w:val="en-US"/>
              </w:rPr>
              <w:t>35,000</w:t>
            </w:r>
          </w:p>
        </w:tc>
        <w:tc>
          <w:tcPr>
            <w:tcW w:w="1169" w:type="pct"/>
            <w:vAlign w:val="center"/>
          </w:tcPr>
          <w:p w14:paraId="4839D5CB" w14:textId="77777777" w:rsidR="00E91FA9" w:rsidRPr="00E91FA9" w:rsidRDefault="00E91FA9" w:rsidP="00E91FA9">
            <w:pPr>
              <w:jc w:val="both"/>
              <w:rPr>
                <w:bCs/>
                <w:sz w:val="16"/>
                <w:szCs w:val="16"/>
                <w:lang w:val="en-US"/>
              </w:rPr>
            </w:pPr>
            <w:r w:rsidRPr="00E91FA9">
              <w:rPr>
                <w:bCs/>
                <w:sz w:val="16"/>
                <w:szCs w:val="16"/>
                <w:lang w:val="en-US"/>
              </w:rPr>
              <w:t>122,500,000</w:t>
            </w:r>
          </w:p>
        </w:tc>
      </w:tr>
      <w:tr w:rsidR="00E91FA9" w:rsidRPr="00E91FA9" w14:paraId="05B34FDA" w14:textId="77777777" w:rsidTr="00992023">
        <w:trPr>
          <w:jc w:val="center"/>
        </w:trPr>
        <w:tc>
          <w:tcPr>
            <w:tcW w:w="329" w:type="pct"/>
            <w:vAlign w:val="center"/>
          </w:tcPr>
          <w:p w14:paraId="399A3077" w14:textId="77777777" w:rsidR="00E91FA9" w:rsidRPr="00E91FA9" w:rsidRDefault="00E91FA9" w:rsidP="00E91FA9">
            <w:pPr>
              <w:jc w:val="both"/>
              <w:rPr>
                <w:bCs/>
                <w:sz w:val="16"/>
                <w:szCs w:val="16"/>
                <w:lang w:val="en-US"/>
              </w:rPr>
            </w:pPr>
            <w:r w:rsidRPr="00E91FA9">
              <w:rPr>
                <w:bCs/>
                <w:sz w:val="16"/>
                <w:szCs w:val="16"/>
                <w:lang w:val="en-US"/>
              </w:rPr>
              <w:t>3.</w:t>
            </w:r>
          </w:p>
        </w:tc>
        <w:tc>
          <w:tcPr>
            <w:tcW w:w="1368" w:type="pct"/>
            <w:vAlign w:val="center"/>
          </w:tcPr>
          <w:p w14:paraId="6B421C85" w14:textId="77777777" w:rsidR="00E91FA9" w:rsidRPr="00E91FA9" w:rsidRDefault="00E91FA9" w:rsidP="00E91FA9">
            <w:pPr>
              <w:jc w:val="both"/>
              <w:rPr>
                <w:bCs/>
                <w:sz w:val="16"/>
                <w:szCs w:val="16"/>
                <w:lang w:val="en-US"/>
              </w:rPr>
            </w:pPr>
            <w:r w:rsidRPr="00E91FA9">
              <w:rPr>
                <w:bCs/>
                <w:sz w:val="16"/>
                <w:szCs w:val="16"/>
                <w:lang w:val="en-US"/>
              </w:rPr>
              <w:t>Erick Setiawan</w:t>
            </w:r>
          </w:p>
        </w:tc>
        <w:tc>
          <w:tcPr>
            <w:tcW w:w="1020" w:type="pct"/>
            <w:vAlign w:val="center"/>
          </w:tcPr>
          <w:p w14:paraId="624D0B9B" w14:textId="77777777" w:rsidR="00E91FA9" w:rsidRPr="00E91FA9" w:rsidRDefault="00E91FA9" w:rsidP="00E91FA9">
            <w:pPr>
              <w:jc w:val="both"/>
              <w:rPr>
                <w:bCs/>
                <w:sz w:val="16"/>
                <w:szCs w:val="16"/>
                <w:lang w:val="en-US"/>
              </w:rPr>
            </w:pPr>
            <w:r w:rsidRPr="00E91FA9">
              <w:rPr>
                <w:bCs/>
                <w:sz w:val="16"/>
                <w:szCs w:val="16"/>
                <w:lang w:val="en-US"/>
              </w:rPr>
              <w:t>1,200</w:t>
            </w:r>
          </w:p>
        </w:tc>
        <w:tc>
          <w:tcPr>
            <w:tcW w:w="1114" w:type="pct"/>
            <w:vAlign w:val="center"/>
          </w:tcPr>
          <w:p w14:paraId="40C32BB9" w14:textId="77777777" w:rsidR="00E91FA9" w:rsidRPr="00E91FA9" w:rsidRDefault="00E91FA9" w:rsidP="00E91FA9">
            <w:pPr>
              <w:jc w:val="both"/>
              <w:rPr>
                <w:bCs/>
                <w:sz w:val="16"/>
                <w:szCs w:val="16"/>
                <w:lang w:val="en-US"/>
              </w:rPr>
            </w:pPr>
            <w:r w:rsidRPr="00E91FA9">
              <w:rPr>
                <w:bCs/>
                <w:sz w:val="16"/>
                <w:szCs w:val="16"/>
                <w:lang w:val="en-US"/>
              </w:rPr>
              <w:t>35,000</w:t>
            </w:r>
          </w:p>
        </w:tc>
        <w:tc>
          <w:tcPr>
            <w:tcW w:w="1169" w:type="pct"/>
            <w:vAlign w:val="center"/>
          </w:tcPr>
          <w:p w14:paraId="1A71400F" w14:textId="77777777" w:rsidR="00E91FA9" w:rsidRPr="00E91FA9" w:rsidRDefault="00E91FA9" w:rsidP="00E91FA9">
            <w:pPr>
              <w:jc w:val="both"/>
              <w:rPr>
                <w:bCs/>
                <w:sz w:val="16"/>
                <w:szCs w:val="16"/>
                <w:lang w:val="en-US"/>
              </w:rPr>
            </w:pPr>
            <w:r w:rsidRPr="00E91FA9">
              <w:rPr>
                <w:bCs/>
                <w:sz w:val="16"/>
                <w:szCs w:val="16"/>
                <w:lang w:val="en-US"/>
              </w:rPr>
              <w:t>42,000,000</w:t>
            </w:r>
          </w:p>
        </w:tc>
      </w:tr>
      <w:tr w:rsidR="00E91FA9" w:rsidRPr="00E91FA9" w14:paraId="3D908BD7" w14:textId="77777777" w:rsidTr="00992023">
        <w:trPr>
          <w:jc w:val="center"/>
        </w:trPr>
        <w:tc>
          <w:tcPr>
            <w:tcW w:w="329" w:type="pct"/>
            <w:vAlign w:val="center"/>
          </w:tcPr>
          <w:p w14:paraId="4B0B0DD9" w14:textId="77777777" w:rsidR="00E91FA9" w:rsidRPr="00E91FA9" w:rsidRDefault="00E91FA9" w:rsidP="00E91FA9">
            <w:pPr>
              <w:jc w:val="both"/>
              <w:rPr>
                <w:bCs/>
                <w:sz w:val="16"/>
                <w:szCs w:val="16"/>
                <w:lang w:val="en-US"/>
              </w:rPr>
            </w:pPr>
            <w:r w:rsidRPr="00E91FA9">
              <w:rPr>
                <w:bCs/>
                <w:sz w:val="16"/>
                <w:szCs w:val="16"/>
                <w:lang w:val="en-US"/>
              </w:rPr>
              <w:t>4.</w:t>
            </w:r>
          </w:p>
        </w:tc>
        <w:tc>
          <w:tcPr>
            <w:tcW w:w="1368" w:type="pct"/>
            <w:vAlign w:val="center"/>
          </w:tcPr>
          <w:p w14:paraId="021F2BC2" w14:textId="77777777" w:rsidR="00E91FA9" w:rsidRPr="00E91FA9" w:rsidRDefault="00E91FA9" w:rsidP="00E91FA9">
            <w:pPr>
              <w:jc w:val="both"/>
              <w:rPr>
                <w:bCs/>
                <w:sz w:val="16"/>
                <w:szCs w:val="16"/>
                <w:lang w:val="en-US"/>
              </w:rPr>
            </w:pPr>
            <w:r w:rsidRPr="00E91FA9">
              <w:rPr>
                <w:bCs/>
                <w:sz w:val="16"/>
                <w:szCs w:val="16"/>
                <w:lang w:val="en-US"/>
              </w:rPr>
              <w:t>Chandra</w:t>
            </w:r>
          </w:p>
        </w:tc>
        <w:tc>
          <w:tcPr>
            <w:tcW w:w="1020" w:type="pct"/>
            <w:vAlign w:val="center"/>
          </w:tcPr>
          <w:p w14:paraId="00DE5080" w14:textId="77777777" w:rsidR="00E91FA9" w:rsidRPr="00E91FA9" w:rsidRDefault="00E91FA9" w:rsidP="00E91FA9">
            <w:pPr>
              <w:jc w:val="both"/>
              <w:rPr>
                <w:bCs/>
                <w:sz w:val="16"/>
                <w:szCs w:val="16"/>
                <w:lang w:val="en-US"/>
              </w:rPr>
            </w:pPr>
            <w:r w:rsidRPr="00E91FA9">
              <w:rPr>
                <w:bCs/>
                <w:sz w:val="16"/>
                <w:szCs w:val="16"/>
                <w:lang w:val="en-US"/>
              </w:rPr>
              <w:t>3,000</w:t>
            </w:r>
          </w:p>
        </w:tc>
        <w:tc>
          <w:tcPr>
            <w:tcW w:w="1114" w:type="pct"/>
            <w:vAlign w:val="center"/>
          </w:tcPr>
          <w:p w14:paraId="6BC2F99E" w14:textId="77777777" w:rsidR="00E91FA9" w:rsidRPr="00E91FA9" w:rsidRDefault="00E91FA9" w:rsidP="00E91FA9">
            <w:pPr>
              <w:jc w:val="both"/>
              <w:rPr>
                <w:bCs/>
                <w:sz w:val="16"/>
                <w:szCs w:val="16"/>
                <w:lang w:val="en-US"/>
              </w:rPr>
            </w:pPr>
            <w:r w:rsidRPr="00E91FA9">
              <w:rPr>
                <w:bCs/>
                <w:sz w:val="16"/>
                <w:szCs w:val="16"/>
                <w:lang w:val="en-US"/>
              </w:rPr>
              <w:t>35,000</w:t>
            </w:r>
          </w:p>
        </w:tc>
        <w:tc>
          <w:tcPr>
            <w:tcW w:w="1169" w:type="pct"/>
            <w:vAlign w:val="center"/>
          </w:tcPr>
          <w:p w14:paraId="31EF1F4D" w14:textId="77777777" w:rsidR="00E91FA9" w:rsidRPr="00E91FA9" w:rsidRDefault="00E91FA9" w:rsidP="00E91FA9">
            <w:pPr>
              <w:jc w:val="both"/>
              <w:rPr>
                <w:bCs/>
                <w:sz w:val="16"/>
                <w:szCs w:val="16"/>
                <w:lang w:val="en-US"/>
              </w:rPr>
            </w:pPr>
            <w:r w:rsidRPr="00E91FA9">
              <w:rPr>
                <w:bCs/>
                <w:sz w:val="16"/>
                <w:szCs w:val="16"/>
                <w:lang w:val="en-US"/>
              </w:rPr>
              <w:t>105,000,000</w:t>
            </w:r>
          </w:p>
        </w:tc>
      </w:tr>
      <w:tr w:rsidR="00E91FA9" w:rsidRPr="00E91FA9" w14:paraId="0EAA6B29" w14:textId="77777777" w:rsidTr="00992023">
        <w:trPr>
          <w:jc w:val="center"/>
        </w:trPr>
        <w:tc>
          <w:tcPr>
            <w:tcW w:w="329" w:type="pct"/>
            <w:vAlign w:val="center"/>
          </w:tcPr>
          <w:p w14:paraId="6D5179CA" w14:textId="77777777" w:rsidR="00E91FA9" w:rsidRPr="00E91FA9" w:rsidRDefault="00E91FA9" w:rsidP="00E91FA9">
            <w:pPr>
              <w:jc w:val="both"/>
              <w:rPr>
                <w:bCs/>
                <w:sz w:val="16"/>
                <w:szCs w:val="16"/>
                <w:lang w:val="en-US"/>
              </w:rPr>
            </w:pPr>
            <w:r w:rsidRPr="00E91FA9">
              <w:rPr>
                <w:bCs/>
                <w:sz w:val="16"/>
                <w:szCs w:val="16"/>
                <w:lang w:val="en-US"/>
              </w:rPr>
              <w:t>5.</w:t>
            </w:r>
          </w:p>
        </w:tc>
        <w:tc>
          <w:tcPr>
            <w:tcW w:w="1368" w:type="pct"/>
            <w:tcBorders>
              <w:bottom w:val="nil"/>
            </w:tcBorders>
            <w:vAlign w:val="center"/>
          </w:tcPr>
          <w:p w14:paraId="69BA2D8C" w14:textId="77777777" w:rsidR="00E91FA9" w:rsidRPr="00E91FA9" w:rsidRDefault="00E91FA9" w:rsidP="00E91FA9">
            <w:pPr>
              <w:jc w:val="both"/>
              <w:rPr>
                <w:bCs/>
                <w:sz w:val="16"/>
                <w:szCs w:val="16"/>
                <w:lang w:val="en-US"/>
              </w:rPr>
            </w:pPr>
            <w:r w:rsidRPr="00E91FA9">
              <w:rPr>
                <w:bCs/>
                <w:sz w:val="16"/>
                <w:szCs w:val="16"/>
                <w:lang w:val="en-US"/>
              </w:rPr>
              <w:t>Yes</w:t>
            </w:r>
          </w:p>
        </w:tc>
        <w:tc>
          <w:tcPr>
            <w:tcW w:w="1020" w:type="pct"/>
            <w:vAlign w:val="center"/>
          </w:tcPr>
          <w:p w14:paraId="267234BE" w14:textId="77777777" w:rsidR="00E91FA9" w:rsidRPr="00E91FA9" w:rsidRDefault="00E91FA9" w:rsidP="00E91FA9">
            <w:pPr>
              <w:jc w:val="both"/>
              <w:rPr>
                <w:bCs/>
                <w:sz w:val="16"/>
                <w:szCs w:val="16"/>
                <w:lang w:val="en-US"/>
              </w:rPr>
            </w:pPr>
            <w:r w:rsidRPr="00E91FA9">
              <w:rPr>
                <w:bCs/>
                <w:sz w:val="16"/>
                <w:szCs w:val="16"/>
                <w:lang w:val="en-US"/>
              </w:rPr>
              <w:t>3,800</w:t>
            </w:r>
          </w:p>
        </w:tc>
        <w:tc>
          <w:tcPr>
            <w:tcW w:w="1114" w:type="pct"/>
            <w:vAlign w:val="center"/>
          </w:tcPr>
          <w:p w14:paraId="065E318C" w14:textId="77777777" w:rsidR="00E91FA9" w:rsidRPr="00E91FA9" w:rsidRDefault="00E91FA9" w:rsidP="00E91FA9">
            <w:pPr>
              <w:jc w:val="both"/>
              <w:rPr>
                <w:bCs/>
                <w:sz w:val="16"/>
                <w:szCs w:val="16"/>
                <w:lang w:val="en-US"/>
              </w:rPr>
            </w:pPr>
            <w:r w:rsidRPr="00E91FA9">
              <w:rPr>
                <w:bCs/>
                <w:sz w:val="16"/>
                <w:szCs w:val="16"/>
                <w:lang w:val="en-US"/>
              </w:rPr>
              <w:t>35,000</w:t>
            </w:r>
          </w:p>
        </w:tc>
        <w:tc>
          <w:tcPr>
            <w:tcW w:w="1169" w:type="pct"/>
            <w:vAlign w:val="center"/>
          </w:tcPr>
          <w:p w14:paraId="669F7723" w14:textId="77777777" w:rsidR="00E91FA9" w:rsidRPr="00E91FA9" w:rsidRDefault="00E91FA9" w:rsidP="00E91FA9">
            <w:pPr>
              <w:jc w:val="both"/>
              <w:rPr>
                <w:bCs/>
                <w:sz w:val="16"/>
                <w:szCs w:val="16"/>
                <w:lang w:val="en-US"/>
              </w:rPr>
            </w:pPr>
            <w:r w:rsidRPr="00E91FA9">
              <w:rPr>
                <w:bCs/>
                <w:sz w:val="16"/>
                <w:szCs w:val="16"/>
                <w:lang w:val="en-US"/>
              </w:rPr>
              <w:t>133,000,000</w:t>
            </w:r>
          </w:p>
        </w:tc>
      </w:tr>
      <w:tr w:rsidR="00E91FA9" w:rsidRPr="00E91FA9" w14:paraId="01A701C5" w14:textId="77777777" w:rsidTr="00992023">
        <w:trPr>
          <w:jc w:val="center"/>
        </w:trPr>
        <w:tc>
          <w:tcPr>
            <w:tcW w:w="329" w:type="pct"/>
            <w:vAlign w:val="center"/>
          </w:tcPr>
          <w:p w14:paraId="3ADDB785" w14:textId="77777777" w:rsidR="00E91FA9" w:rsidRPr="00E91FA9" w:rsidRDefault="00E91FA9" w:rsidP="00E91FA9">
            <w:pPr>
              <w:jc w:val="both"/>
              <w:rPr>
                <w:bCs/>
                <w:sz w:val="16"/>
                <w:szCs w:val="16"/>
                <w:lang w:val="en-US"/>
              </w:rPr>
            </w:pPr>
            <w:r w:rsidRPr="00E91FA9">
              <w:rPr>
                <w:bCs/>
                <w:sz w:val="16"/>
                <w:szCs w:val="16"/>
                <w:lang w:val="en-US"/>
              </w:rPr>
              <w:t>6.</w:t>
            </w:r>
          </w:p>
        </w:tc>
        <w:tc>
          <w:tcPr>
            <w:tcW w:w="1368" w:type="pct"/>
            <w:tcBorders>
              <w:top w:val="nil"/>
              <w:bottom w:val="nil"/>
            </w:tcBorders>
            <w:vAlign w:val="center"/>
          </w:tcPr>
          <w:p w14:paraId="66D648EC" w14:textId="77777777" w:rsidR="00E91FA9" w:rsidRPr="00E91FA9" w:rsidRDefault="00E91FA9" w:rsidP="00E91FA9">
            <w:pPr>
              <w:jc w:val="both"/>
              <w:rPr>
                <w:bCs/>
                <w:sz w:val="16"/>
                <w:szCs w:val="16"/>
                <w:lang w:val="en-US"/>
              </w:rPr>
            </w:pPr>
            <w:proofErr w:type="spellStart"/>
            <w:r w:rsidRPr="00E91FA9">
              <w:rPr>
                <w:bCs/>
                <w:sz w:val="16"/>
                <w:szCs w:val="16"/>
                <w:lang w:val="en-US"/>
              </w:rPr>
              <w:t>Sapriady</w:t>
            </w:r>
            <w:proofErr w:type="spellEnd"/>
          </w:p>
        </w:tc>
        <w:tc>
          <w:tcPr>
            <w:tcW w:w="1020" w:type="pct"/>
            <w:vAlign w:val="center"/>
          </w:tcPr>
          <w:p w14:paraId="45B87D3F" w14:textId="77777777" w:rsidR="00E91FA9" w:rsidRPr="00E91FA9" w:rsidRDefault="00E91FA9" w:rsidP="00E91FA9">
            <w:pPr>
              <w:jc w:val="both"/>
              <w:rPr>
                <w:bCs/>
                <w:sz w:val="16"/>
                <w:szCs w:val="16"/>
                <w:lang w:val="en-US"/>
              </w:rPr>
            </w:pPr>
            <w:r w:rsidRPr="00E91FA9">
              <w:rPr>
                <w:bCs/>
                <w:sz w:val="16"/>
                <w:szCs w:val="16"/>
                <w:lang w:val="en-US"/>
              </w:rPr>
              <w:t>3,200</w:t>
            </w:r>
          </w:p>
        </w:tc>
        <w:tc>
          <w:tcPr>
            <w:tcW w:w="1114" w:type="pct"/>
            <w:vAlign w:val="center"/>
          </w:tcPr>
          <w:p w14:paraId="51A9A8DC" w14:textId="77777777" w:rsidR="00E91FA9" w:rsidRPr="00E91FA9" w:rsidRDefault="00E91FA9" w:rsidP="00E91FA9">
            <w:pPr>
              <w:jc w:val="both"/>
              <w:rPr>
                <w:bCs/>
                <w:sz w:val="16"/>
                <w:szCs w:val="16"/>
                <w:lang w:val="en-US"/>
              </w:rPr>
            </w:pPr>
            <w:r w:rsidRPr="00E91FA9">
              <w:rPr>
                <w:bCs/>
                <w:sz w:val="16"/>
                <w:szCs w:val="16"/>
                <w:lang w:val="en-US"/>
              </w:rPr>
              <w:t>35,000</w:t>
            </w:r>
          </w:p>
        </w:tc>
        <w:tc>
          <w:tcPr>
            <w:tcW w:w="1169" w:type="pct"/>
            <w:vAlign w:val="center"/>
          </w:tcPr>
          <w:p w14:paraId="74BFEAFE" w14:textId="77777777" w:rsidR="00E91FA9" w:rsidRPr="00E91FA9" w:rsidRDefault="00E91FA9" w:rsidP="00E91FA9">
            <w:pPr>
              <w:jc w:val="both"/>
              <w:rPr>
                <w:bCs/>
                <w:sz w:val="16"/>
                <w:szCs w:val="16"/>
                <w:lang w:val="en-US"/>
              </w:rPr>
            </w:pPr>
            <w:r w:rsidRPr="00E91FA9">
              <w:rPr>
                <w:bCs/>
                <w:sz w:val="16"/>
                <w:szCs w:val="16"/>
                <w:lang w:val="en-US"/>
              </w:rPr>
              <w:t>112,000,000</w:t>
            </w:r>
          </w:p>
        </w:tc>
      </w:tr>
      <w:tr w:rsidR="00E91FA9" w:rsidRPr="00E91FA9" w14:paraId="2A6392AF" w14:textId="77777777" w:rsidTr="00992023">
        <w:trPr>
          <w:jc w:val="center"/>
        </w:trPr>
        <w:tc>
          <w:tcPr>
            <w:tcW w:w="329" w:type="pct"/>
            <w:vAlign w:val="center"/>
          </w:tcPr>
          <w:p w14:paraId="7EFBA0D4" w14:textId="77777777" w:rsidR="00E91FA9" w:rsidRPr="00E91FA9" w:rsidRDefault="00E91FA9" w:rsidP="00E91FA9">
            <w:pPr>
              <w:jc w:val="both"/>
              <w:rPr>
                <w:bCs/>
                <w:sz w:val="16"/>
                <w:szCs w:val="16"/>
                <w:lang w:val="en-US"/>
              </w:rPr>
            </w:pPr>
            <w:r w:rsidRPr="00E91FA9">
              <w:rPr>
                <w:bCs/>
                <w:sz w:val="16"/>
                <w:szCs w:val="16"/>
                <w:lang w:val="en-US"/>
              </w:rPr>
              <w:t>7.</w:t>
            </w:r>
          </w:p>
        </w:tc>
        <w:tc>
          <w:tcPr>
            <w:tcW w:w="1368" w:type="pct"/>
            <w:tcBorders>
              <w:top w:val="nil"/>
            </w:tcBorders>
            <w:vAlign w:val="center"/>
          </w:tcPr>
          <w:p w14:paraId="1655E30D" w14:textId="77777777" w:rsidR="00E91FA9" w:rsidRPr="00E91FA9" w:rsidRDefault="00E91FA9" w:rsidP="00E91FA9">
            <w:pPr>
              <w:jc w:val="both"/>
              <w:rPr>
                <w:bCs/>
                <w:sz w:val="16"/>
                <w:szCs w:val="16"/>
                <w:lang w:val="en-US"/>
              </w:rPr>
            </w:pPr>
            <w:r w:rsidRPr="00E91FA9">
              <w:rPr>
                <w:bCs/>
                <w:sz w:val="16"/>
                <w:szCs w:val="16"/>
                <w:lang w:val="en-US"/>
              </w:rPr>
              <w:t>Reno</w:t>
            </w:r>
          </w:p>
        </w:tc>
        <w:tc>
          <w:tcPr>
            <w:tcW w:w="1020" w:type="pct"/>
            <w:vAlign w:val="center"/>
          </w:tcPr>
          <w:p w14:paraId="77F4164D" w14:textId="77777777" w:rsidR="00E91FA9" w:rsidRPr="00E91FA9" w:rsidRDefault="00E91FA9" w:rsidP="00E91FA9">
            <w:pPr>
              <w:jc w:val="both"/>
              <w:rPr>
                <w:bCs/>
                <w:sz w:val="16"/>
                <w:szCs w:val="16"/>
                <w:lang w:val="en-US"/>
              </w:rPr>
            </w:pPr>
            <w:r w:rsidRPr="00E91FA9">
              <w:rPr>
                <w:bCs/>
                <w:sz w:val="16"/>
                <w:szCs w:val="16"/>
                <w:lang w:val="en-US"/>
              </w:rPr>
              <w:t>1,300</w:t>
            </w:r>
          </w:p>
        </w:tc>
        <w:tc>
          <w:tcPr>
            <w:tcW w:w="1114" w:type="pct"/>
            <w:vAlign w:val="center"/>
          </w:tcPr>
          <w:p w14:paraId="6A088B18" w14:textId="77777777" w:rsidR="00E91FA9" w:rsidRPr="00E91FA9" w:rsidRDefault="00E91FA9" w:rsidP="00E91FA9">
            <w:pPr>
              <w:jc w:val="both"/>
              <w:rPr>
                <w:bCs/>
                <w:sz w:val="16"/>
                <w:szCs w:val="16"/>
                <w:lang w:val="en-US"/>
              </w:rPr>
            </w:pPr>
            <w:r w:rsidRPr="00E91FA9">
              <w:rPr>
                <w:bCs/>
                <w:sz w:val="16"/>
                <w:szCs w:val="16"/>
                <w:lang w:val="en-US"/>
              </w:rPr>
              <w:t>35,000</w:t>
            </w:r>
          </w:p>
        </w:tc>
        <w:tc>
          <w:tcPr>
            <w:tcW w:w="1169" w:type="pct"/>
            <w:vAlign w:val="center"/>
          </w:tcPr>
          <w:p w14:paraId="64CD1320" w14:textId="77777777" w:rsidR="00E91FA9" w:rsidRPr="00E91FA9" w:rsidRDefault="00E91FA9" w:rsidP="00E91FA9">
            <w:pPr>
              <w:jc w:val="both"/>
              <w:rPr>
                <w:bCs/>
                <w:sz w:val="16"/>
                <w:szCs w:val="16"/>
                <w:lang w:val="en-US"/>
              </w:rPr>
            </w:pPr>
            <w:r w:rsidRPr="00E91FA9">
              <w:rPr>
                <w:bCs/>
                <w:sz w:val="16"/>
                <w:szCs w:val="16"/>
                <w:lang w:val="en-US"/>
              </w:rPr>
              <w:t>45,500,000</w:t>
            </w:r>
          </w:p>
        </w:tc>
      </w:tr>
      <w:tr w:rsidR="00E91FA9" w:rsidRPr="00E91FA9" w14:paraId="55802694" w14:textId="77777777" w:rsidTr="00992023">
        <w:trPr>
          <w:jc w:val="center"/>
        </w:trPr>
        <w:tc>
          <w:tcPr>
            <w:tcW w:w="329" w:type="pct"/>
            <w:vAlign w:val="center"/>
          </w:tcPr>
          <w:p w14:paraId="48FF182B" w14:textId="77777777" w:rsidR="00E91FA9" w:rsidRPr="00E91FA9" w:rsidRDefault="00E91FA9" w:rsidP="00E91FA9">
            <w:pPr>
              <w:jc w:val="both"/>
              <w:rPr>
                <w:bCs/>
                <w:sz w:val="16"/>
                <w:szCs w:val="16"/>
                <w:lang w:val="en-US"/>
              </w:rPr>
            </w:pPr>
            <w:r w:rsidRPr="00E91FA9">
              <w:rPr>
                <w:bCs/>
                <w:sz w:val="16"/>
                <w:szCs w:val="16"/>
                <w:lang w:val="en-US"/>
              </w:rPr>
              <w:t>8.</w:t>
            </w:r>
          </w:p>
        </w:tc>
        <w:tc>
          <w:tcPr>
            <w:tcW w:w="1368" w:type="pct"/>
            <w:vAlign w:val="center"/>
          </w:tcPr>
          <w:p w14:paraId="7D4F063B" w14:textId="77777777" w:rsidR="00E91FA9" w:rsidRPr="00E91FA9" w:rsidRDefault="00E91FA9" w:rsidP="00E91FA9">
            <w:pPr>
              <w:jc w:val="both"/>
              <w:rPr>
                <w:bCs/>
                <w:sz w:val="16"/>
                <w:szCs w:val="16"/>
                <w:lang w:val="en-US"/>
              </w:rPr>
            </w:pPr>
            <w:r w:rsidRPr="00E91FA9">
              <w:rPr>
                <w:bCs/>
                <w:sz w:val="16"/>
                <w:szCs w:val="16"/>
                <w:lang w:val="en-US"/>
              </w:rPr>
              <w:t>vortex</w:t>
            </w:r>
          </w:p>
        </w:tc>
        <w:tc>
          <w:tcPr>
            <w:tcW w:w="1020" w:type="pct"/>
            <w:vAlign w:val="center"/>
          </w:tcPr>
          <w:p w14:paraId="5BAEF2C1" w14:textId="77777777" w:rsidR="00E91FA9" w:rsidRPr="00E91FA9" w:rsidRDefault="00E91FA9" w:rsidP="00E91FA9">
            <w:pPr>
              <w:jc w:val="both"/>
              <w:rPr>
                <w:bCs/>
                <w:sz w:val="16"/>
                <w:szCs w:val="16"/>
                <w:lang w:val="en-US"/>
              </w:rPr>
            </w:pPr>
            <w:r w:rsidRPr="00E91FA9">
              <w:rPr>
                <w:bCs/>
                <w:sz w:val="16"/>
                <w:szCs w:val="16"/>
                <w:lang w:val="en-US"/>
              </w:rPr>
              <w:t>3,600</w:t>
            </w:r>
          </w:p>
        </w:tc>
        <w:tc>
          <w:tcPr>
            <w:tcW w:w="1114" w:type="pct"/>
            <w:vAlign w:val="center"/>
          </w:tcPr>
          <w:p w14:paraId="61A3B08D" w14:textId="77777777" w:rsidR="00E91FA9" w:rsidRPr="00E91FA9" w:rsidRDefault="00E91FA9" w:rsidP="00E91FA9">
            <w:pPr>
              <w:jc w:val="both"/>
              <w:rPr>
                <w:bCs/>
                <w:sz w:val="16"/>
                <w:szCs w:val="16"/>
                <w:lang w:val="en-US"/>
              </w:rPr>
            </w:pPr>
            <w:r w:rsidRPr="00E91FA9">
              <w:rPr>
                <w:bCs/>
                <w:sz w:val="16"/>
                <w:szCs w:val="16"/>
                <w:lang w:val="en-US"/>
              </w:rPr>
              <w:t>35,000</w:t>
            </w:r>
          </w:p>
        </w:tc>
        <w:tc>
          <w:tcPr>
            <w:tcW w:w="1169" w:type="pct"/>
            <w:vAlign w:val="center"/>
          </w:tcPr>
          <w:p w14:paraId="5FB8F447" w14:textId="77777777" w:rsidR="00E91FA9" w:rsidRPr="00E91FA9" w:rsidRDefault="00E91FA9" w:rsidP="00E91FA9">
            <w:pPr>
              <w:jc w:val="both"/>
              <w:rPr>
                <w:bCs/>
                <w:sz w:val="16"/>
                <w:szCs w:val="16"/>
                <w:lang w:val="en-US"/>
              </w:rPr>
            </w:pPr>
            <w:r w:rsidRPr="00E91FA9">
              <w:rPr>
                <w:bCs/>
                <w:sz w:val="16"/>
                <w:szCs w:val="16"/>
                <w:lang w:val="en-US"/>
              </w:rPr>
              <w:t>126,000,000</w:t>
            </w:r>
          </w:p>
        </w:tc>
      </w:tr>
      <w:tr w:rsidR="00E91FA9" w:rsidRPr="00E91FA9" w14:paraId="6D2D7B42" w14:textId="77777777" w:rsidTr="00992023">
        <w:trPr>
          <w:jc w:val="center"/>
        </w:trPr>
        <w:tc>
          <w:tcPr>
            <w:tcW w:w="329" w:type="pct"/>
            <w:vAlign w:val="center"/>
          </w:tcPr>
          <w:p w14:paraId="3054CCFD" w14:textId="77777777" w:rsidR="00E91FA9" w:rsidRPr="00E91FA9" w:rsidRDefault="00E91FA9" w:rsidP="00E91FA9">
            <w:pPr>
              <w:jc w:val="both"/>
              <w:rPr>
                <w:bCs/>
                <w:sz w:val="16"/>
                <w:szCs w:val="16"/>
                <w:lang w:val="en-US"/>
              </w:rPr>
            </w:pPr>
            <w:r w:rsidRPr="00E91FA9">
              <w:rPr>
                <w:bCs/>
                <w:sz w:val="16"/>
                <w:szCs w:val="16"/>
                <w:lang w:val="en-US"/>
              </w:rPr>
              <w:t>9.</w:t>
            </w:r>
          </w:p>
        </w:tc>
        <w:tc>
          <w:tcPr>
            <w:tcW w:w="1368" w:type="pct"/>
            <w:vAlign w:val="center"/>
          </w:tcPr>
          <w:p w14:paraId="4048DBDA" w14:textId="77777777" w:rsidR="00E91FA9" w:rsidRPr="00E91FA9" w:rsidRDefault="00E91FA9" w:rsidP="00E91FA9">
            <w:pPr>
              <w:jc w:val="both"/>
              <w:rPr>
                <w:bCs/>
                <w:sz w:val="16"/>
                <w:szCs w:val="16"/>
                <w:lang w:val="en-US"/>
              </w:rPr>
            </w:pPr>
            <w:r w:rsidRPr="00E91FA9">
              <w:rPr>
                <w:bCs/>
                <w:sz w:val="16"/>
                <w:szCs w:val="16"/>
                <w:lang w:val="en-US"/>
              </w:rPr>
              <w:t>Yasri</w:t>
            </w:r>
          </w:p>
        </w:tc>
        <w:tc>
          <w:tcPr>
            <w:tcW w:w="1020" w:type="pct"/>
            <w:vAlign w:val="center"/>
          </w:tcPr>
          <w:p w14:paraId="46272126" w14:textId="77777777" w:rsidR="00E91FA9" w:rsidRPr="00E91FA9" w:rsidRDefault="00E91FA9" w:rsidP="00E91FA9">
            <w:pPr>
              <w:jc w:val="both"/>
              <w:rPr>
                <w:bCs/>
                <w:sz w:val="16"/>
                <w:szCs w:val="16"/>
                <w:lang w:val="en-US"/>
              </w:rPr>
            </w:pPr>
            <w:r w:rsidRPr="00E91FA9">
              <w:rPr>
                <w:bCs/>
                <w:sz w:val="16"/>
                <w:szCs w:val="16"/>
                <w:lang w:val="en-US"/>
              </w:rPr>
              <w:t>1,300</w:t>
            </w:r>
          </w:p>
        </w:tc>
        <w:tc>
          <w:tcPr>
            <w:tcW w:w="1114" w:type="pct"/>
            <w:vAlign w:val="center"/>
          </w:tcPr>
          <w:p w14:paraId="662F784F" w14:textId="77777777" w:rsidR="00E91FA9" w:rsidRPr="00E91FA9" w:rsidRDefault="00E91FA9" w:rsidP="00E91FA9">
            <w:pPr>
              <w:jc w:val="both"/>
              <w:rPr>
                <w:bCs/>
                <w:sz w:val="16"/>
                <w:szCs w:val="16"/>
                <w:lang w:val="en-US"/>
              </w:rPr>
            </w:pPr>
            <w:r w:rsidRPr="00E91FA9">
              <w:rPr>
                <w:bCs/>
                <w:sz w:val="16"/>
                <w:szCs w:val="16"/>
                <w:lang w:val="en-US"/>
              </w:rPr>
              <w:t>35,000</w:t>
            </w:r>
          </w:p>
        </w:tc>
        <w:tc>
          <w:tcPr>
            <w:tcW w:w="1169" w:type="pct"/>
            <w:vAlign w:val="center"/>
          </w:tcPr>
          <w:p w14:paraId="46274FCE" w14:textId="77777777" w:rsidR="00E91FA9" w:rsidRPr="00E91FA9" w:rsidRDefault="00E91FA9" w:rsidP="00E91FA9">
            <w:pPr>
              <w:jc w:val="both"/>
              <w:rPr>
                <w:bCs/>
                <w:sz w:val="16"/>
                <w:szCs w:val="16"/>
                <w:lang w:val="en-US"/>
              </w:rPr>
            </w:pPr>
            <w:r w:rsidRPr="00E91FA9">
              <w:rPr>
                <w:bCs/>
                <w:sz w:val="16"/>
                <w:szCs w:val="16"/>
                <w:lang w:val="en-US"/>
              </w:rPr>
              <w:t>45,500,000</w:t>
            </w:r>
          </w:p>
        </w:tc>
      </w:tr>
      <w:tr w:rsidR="00E91FA9" w:rsidRPr="00E91FA9" w14:paraId="17C0CAE1" w14:textId="77777777" w:rsidTr="00992023">
        <w:trPr>
          <w:jc w:val="center"/>
        </w:trPr>
        <w:tc>
          <w:tcPr>
            <w:tcW w:w="329" w:type="pct"/>
            <w:vAlign w:val="center"/>
          </w:tcPr>
          <w:p w14:paraId="04DE82A0" w14:textId="77777777" w:rsidR="00E91FA9" w:rsidRPr="00E91FA9" w:rsidRDefault="00E91FA9" w:rsidP="00E91FA9">
            <w:pPr>
              <w:jc w:val="both"/>
              <w:rPr>
                <w:bCs/>
                <w:sz w:val="16"/>
                <w:szCs w:val="16"/>
                <w:lang w:val="en-US"/>
              </w:rPr>
            </w:pPr>
            <w:r w:rsidRPr="00E91FA9">
              <w:rPr>
                <w:bCs/>
                <w:sz w:val="16"/>
                <w:szCs w:val="16"/>
                <w:lang w:val="en-US"/>
              </w:rPr>
              <w:t>10.</w:t>
            </w:r>
          </w:p>
        </w:tc>
        <w:tc>
          <w:tcPr>
            <w:tcW w:w="1368" w:type="pct"/>
            <w:vAlign w:val="center"/>
          </w:tcPr>
          <w:p w14:paraId="6745DA1D" w14:textId="77777777" w:rsidR="00E91FA9" w:rsidRPr="00E91FA9" w:rsidRDefault="00E91FA9" w:rsidP="00E91FA9">
            <w:pPr>
              <w:jc w:val="both"/>
              <w:rPr>
                <w:bCs/>
                <w:sz w:val="16"/>
                <w:szCs w:val="16"/>
                <w:lang w:val="en-US"/>
              </w:rPr>
            </w:pPr>
            <w:proofErr w:type="spellStart"/>
            <w:r w:rsidRPr="00E91FA9">
              <w:rPr>
                <w:bCs/>
                <w:sz w:val="16"/>
                <w:szCs w:val="16"/>
                <w:lang w:val="en-US"/>
              </w:rPr>
              <w:t>Jayasman</w:t>
            </w:r>
            <w:proofErr w:type="spellEnd"/>
          </w:p>
        </w:tc>
        <w:tc>
          <w:tcPr>
            <w:tcW w:w="1020" w:type="pct"/>
            <w:vAlign w:val="center"/>
          </w:tcPr>
          <w:p w14:paraId="7DCD67E4" w14:textId="77777777" w:rsidR="00E91FA9" w:rsidRPr="00E91FA9" w:rsidRDefault="00E91FA9" w:rsidP="00E91FA9">
            <w:pPr>
              <w:jc w:val="both"/>
              <w:rPr>
                <w:bCs/>
                <w:sz w:val="16"/>
                <w:szCs w:val="16"/>
                <w:lang w:val="en-US"/>
              </w:rPr>
            </w:pPr>
            <w:r w:rsidRPr="00E91FA9">
              <w:rPr>
                <w:bCs/>
                <w:sz w:val="16"/>
                <w:szCs w:val="16"/>
                <w:lang w:val="en-US"/>
              </w:rPr>
              <w:t>1,400</w:t>
            </w:r>
          </w:p>
        </w:tc>
        <w:tc>
          <w:tcPr>
            <w:tcW w:w="1114" w:type="pct"/>
            <w:vAlign w:val="center"/>
          </w:tcPr>
          <w:p w14:paraId="4C17A278" w14:textId="77777777" w:rsidR="00E91FA9" w:rsidRPr="00E91FA9" w:rsidRDefault="00E91FA9" w:rsidP="00E91FA9">
            <w:pPr>
              <w:jc w:val="both"/>
              <w:rPr>
                <w:bCs/>
                <w:sz w:val="16"/>
                <w:szCs w:val="16"/>
                <w:lang w:val="en-US"/>
              </w:rPr>
            </w:pPr>
            <w:r w:rsidRPr="00E91FA9">
              <w:rPr>
                <w:bCs/>
                <w:sz w:val="16"/>
                <w:szCs w:val="16"/>
                <w:lang w:val="en-US"/>
              </w:rPr>
              <w:t>35,000</w:t>
            </w:r>
          </w:p>
        </w:tc>
        <w:tc>
          <w:tcPr>
            <w:tcW w:w="1169" w:type="pct"/>
            <w:vAlign w:val="center"/>
          </w:tcPr>
          <w:p w14:paraId="41C0AD2F" w14:textId="77777777" w:rsidR="00E91FA9" w:rsidRPr="00E91FA9" w:rsidRDefault="00E91FA9" w:rsidP="00E91FA9">
            <w:pPr>
              <w:jc w:val="both"/>
              <w:rPr>
                <w:bCs/>
                <w:sz w:val="16"/>
                <w:szCs w:val="16"/>
                <w:lang w:val="en-US"/>
              </w:rPr>
            </w:pPr>
            <w:r w:rsidRPr="00E91FA9">
              <w:rPr>
                <w:bCs/>
                <w:sz w:val="16"/>
                <w:szCs w:val="16"/>
                <w:lang w:val="en-US"/>
              </w:rPr>
              <w:t>49,000,000</w:t>
            </w:r>
          </w:p>
        </w:tc>
      </w:tr>
      <w:tr w:rsidR="00E91FA9" w:rsidRPr="00E91FA9" w14:paraId="678B8ED1" w14:textId="77777777" w:rsidTr="00992023">
        <w:trPr>
          <w:jc w:val="center"/>
        </w:trPr>
        <w:tc>
          <w:tcPr>
            <w:tcW w:w="329" w:type="pct"/>
            <w:tcBorders>
              <w:bottom w:val="single" w:sz="4" w:space="0" w:color="auto"/>
            </w:tcBorders>
            <w:vAlign w:val="center"/>
          </w:tcPr>
          <w:p w14:paraId="5A33D54E" w14:textId="77777777" w:rsidR="00E91FA9" w:rsidRPr="00E91FA9" w:rsidRDefault="00E91FA9" w:rsidP="00E91FA9">
            <w:pPr>
              <w:jc w:val="both"/>
              <w:rPr>
                <w:bCs/>
                <w:sz w:val="16"/>
                <w:szCs w:val="16"/>
                <w:lang w:val="en-US"/>
              </w:rPr>
            </w:pPr>
            <w:r w:rsidRPr="00E91FA9">
              <w:rPr>
                <w:bCs/>
                <w:sz w:val="16"/>
                <w:szCs w:val="16"/>
                <w:lang w:val="en-US"/>
              </w:rPr>
              <w:t>11.</w:t>
            </w:r>
          </w:p>
        </w:tc>
        <w:tc>
          <w:tcPr>
            <w:tcW w:w="1368" w:type="pct"/>
            <w:tcBorders>
              <w:bottom w:val="single" w:sz="4" w:space="0" w:color="auto"/>
            </w:tcBorders>
            <w:vAlign w:val="center"/>
          </w:tcPr>
          <w:p w14:paraId="118AFAB0" w14:textId="77777777" w:rsidR="00E91FA9" w:rsidRPr="00E91FA9" w:rsidRDefault="00E91FA9" w:rsidP="00E91FA9">
            <w:pPr>
              <w:jc w:val="both"/>
              <w:rPr>
                <w:bCs/>
                <w:sz w:val="16"/>
                <w:szCs w:val="16"/>
                <w:lang w:val="en-US"/>
              </w:rPr>
            </w:pPr>
            <w:r w:rsidRPr="00E91FA9">
              <w:rPr>
                <w:bCs/>
                <w:sz w:val="16"/>
                <w:szCs w:val="16"/>
                <w:lang w:val="en-US"/>
              </w:rPr>
              <w:t xml:space="preserve">Nur Afni </w:t>
            </w:r>
            <w:proofErr w:type="spellStart"/>
            <w:r w:rsidRPr="00E91FA9">
              <w:rPr>
                <w:bCs/>
                <w:sz w:val="16"/>
                <w:szCs w:val="16"/>
                <w:lang w:val="en-US"/>
              </w:rPr>
              <w:t>Ahdar</w:t>
            </w:r>
            <w:proofErr w:type="spellEnd"/>
          </w:p>
        </w:tc>
        <w:tc>
          <w:tcPr>
            <w:tcW w:w="1020" w:type="pct"/>
            <w:tcBorders>
              <w:bottom w:val="single" w:sz="4" w:space="0" w:color="auto"/>
            </w:tcBorders>
            <w:vAlign w:val="center"/>
          </w:tcPr>
          <w:p w14:paraId="1BBFF440" w14:textId="77777777" w:rsidR="00E91FA9" w:rsidRPr="00E91FA9" w:rsidRDefault="00E91FA9" w:rsidP="00E91FA9">
            <w:pPr>
              <w:jc w:val="both"/>
              <w:rPr>
                <w:bCs/>
                <w:sz w:val="16"/>
                <w:szCs w:val="16"/>
                <w:lang w:val="en-US"/>
              </w:rPr>
            </w:pPr>
            <w:r w:rsidRPr="00E91FA9">
              <w:rPr>
                <w:bCs/>
                <w:sz w:val="16"/>
                <w:szCs w:val="16"/>
                <w:lang w:val="en-US"/>
              </w:rPr>
              <w:t>1,500</w:t>
            </w:r>
          </w:p>
        </w:tc>
        <w:tc>
          <w:tcPr>
            <w:tcW w:w="1114" w:type="pct"/>
            <w:tcBorders>
              <w:bottom w:val="single" w:sz="4" w:space="0" w:color="auto"/>
            </w:tcBorders>
            <w:vAlign w:val="center"/>
          </w:tcPr>
          <w:p w14:paraId="2E0A0B93" w14:textId="77777777" w:rsidR="00E91FA9" w:rsidRPr="00E91FA9" w:rsidRDefault="00E91FA9" w:rsidP="00E91FA9">
            <w:pPr>
              <w:jc w:val="both"/>
              <w:rPr>
                <w:bCs/>
                <w:sz w:val="16"/>
                <w:szCs w:val="16"/>
                <w:lang w:val="en-US"/>
              </w:rPr>
            </w:pPr>
            <w:r w:rsidRPr="00E91FA9">
              <w:rPr>
                <w:bCs/>
                <w:sz w:val="16"/>
                <w:szCs w:val="16"/>
                <w:lang w:val="en-US"/>
              </w:rPr>
              <w:t>35,000</w:t>
            </w:r>
          </w:p>
        </w:tc>
        <w:tc>
          <w:tcPr>
            <w:tcW w:w="1169" w:type="pct"/>
            <w:tcBorders>
              <w:bottom w:val="single" w:sz="4" w:space="0" w:color="auto"/>
            </w:tcBorders>
            <w:vAlign w:val="center"/>
          </w:tcPr>
          <w:p w14:paraId="526AD573" w14:textId="77777777" w:rsidR="00E91FA9" w:rsidRPr="00E91FA9" w:rsidRDefault="00E91FA9" w:rsidP="00E91FA9">
            <w:pPr>
              <w:jc w:val="both"/>
              <w:rPr>
                <w:bCs/>
                <w:sz w:val="16"/>
                <w:szCs w:val="16"/>
                <w:lang w:val="en-US"/>
              </w:rPr>
            </w:pPr>
            <w:r w:rsidRPr="00E91FA9">
              <w:rPr>
                <w:bCs/>
                <w:sz w:val="16"/>
                <w:szCs w:val="16"/>
                <w:lang w:val="en-US"/>
              </w:rPr>
              <w:t>52,500,000</w:t>
            </w:r>
          </w:p>
        </w:tc>
      </w:tr>
      <w:tr w:rsidR="00E91FA9" w:rsidRPr="00E91FA9" w14:paraId="6C166F90" w14:textId="77777777" w:rsidTr="00992023">
        <w:trPr>
          <w:jc w:val="center"/>
        </w:trPr>
        <w:tc>
          <w:tcPr>
            <w:tcW w:w="329" w:type="pct"/>
            <w:tcBorders>
              <w:top w:val="single" w:sz="4" w:space="0" w:color="auto"/>
              <w:bottom w:val="single" w:sz="4" w:space="0" w:color="auto"/>
            </w:tcBorders>
            <w:vAlign w:val="center"/>
          </w:tcPr>
          <w:p w14:paraId="6FF2D34C" w14:textId="77777777" w:rsidR="00E91FA9" w:rsidRPr="00E91FA9" w:rsidRDefault="00E91FA9" w:rsidP="00E91FA9">
            <w:pPr>
              <w:jc w:val="both"/>
              <w:rPr>
                <w:bCs/>
                <w:sz w:val="16"/>
                <w:szCs w:val="16"/>
                <w:lang w:val="en-US"/>
              </w:rPr>
            </w:pPr>
          </w:p>
        </w:tc>
        <w:tc>
          <w:tcPr>
            <w:tcW w:w="1368" w:type="pct"/>
            <w:tcBorders>
              <w:top w:val="single" w:sz="4" w:space="0" w:color="auto"/>
              <w:bottom w:val="single" w:sz="4" w:space="0" w:color="auto"/>
            </w:tcBorders>
            <w:vAlign w:val="center"/>
          </w:tcPr>
          <w:p w14:paraId="51A0EF9D" w14:textId="77777777" w:rsidR="00E91FA9" w:rsidRPr="00E91FA9" w:rsidRDefault="00E91FA9" w:rsidP="00E91FA9">
            <w:pPr>
              <w:jc w:val="both"/>
              <w:rPr>
                <w:bCs/>
                <w:sz w:val="16"/>
                <w:szCs w:val="16"/>
                <w:lang w:val="en-US"/>
              </w:rPr>
            </w:pPr>
            <w:r w:rsidRPr="00E91FA9">
              <w:rPr>
                <w:bCs/>
                <w:sz w:val="16"/>
                <w:szCs w:val="16"/>
                <w:lang w:val="en-US"/>
              </w:rPr>
              <w:t>Amount</w:t>
            </w:r>
          </w:p>
        </w:tc>
        <w:tc>
          <w:tcPr>
            <w:tcW w:w="1020" w:type="pct"/>
            <w:tcBorders>
              <w:top w:val="single" w:sz="4" w:space="0" w:color="auto"/>
              <w:bottom w:val="single" w:sz="4" w:space="0" w:color="auto"/>
            </w:tcBorders>
            <w:vAlign w:val="center"/>
          </w:tcPr>
          <w:p w14:paraId="26152E2E" w14:textId="77777777" w:rsidR="00E91FA9" w:rsidRPr="00E91FA9" w:rsidRDefault="00E91FA9" w:rsidP="00E91FA9">
            <w:pPr>
              <w:jc w:val="both"/>
              <w:rPr>
                <w:bCs/>
                <w:sz w:val="16"/>
                <w:szCs w:val="16"/>
                <w:lang w:val="en-US"/>
              </w:rPr>
            </w:pPr>
            <w:r w:rsidRPr="00E91FA9">
              <w:rPr>
                <w:bCs/>
                <w:sz w:val="16"/>
                <w:szCs w:val="16"/>
                <w:lang w:val="en-US"/>
              </w:rPr>
              <w:t>25,400</w:t>
            </w:r>
          </w:p>
        </w:tc>
        <w:tc>
          <w:tcPr>
            <w:tcW w:w="1114" w:type="pct"/>
            <w:tcBorders>
              <w:top w:val="single" w:sz="4" w:space="0" w:color="auto"/>
              <w:bottom w:val="single" w:sz="4" w:space="0" w:color="auto"/>
            </w:tcBorders>
            <w:vAlign w:val="center"/>
          </w:tcPr>
          <w:p w14:paraId="159973E1" w14:textId="77777777" w:rsidR="00E91FA9" w:rsidRPr="00E91FA9" w:rsidRDefault="00E91FA9" w:rsidP="00E91FA9">
            <w:pPr>
              <w:jc w:val="both"/>
              <w:rPr>
                <w:bCs/>
                <w:sz w:val="16"/>
                <w:szCs w:val="16"/>
                <w:lang w:val="en-US"/>
              </w:rPr>
            </w:pPr>
            <w:r w:rsidRPr="00E91FA9">
              <w:rPr>
                <w:bCs/>
                <w:sz w:val="16"/>
                <w:szCs w:val="16"/>
                <w:lang w:val="en-US"/>
              </w:rPr>
              <w:t>385,000</w:t>
            </w:r>
          </w:p>
        </w:tc>
        <w:tc>
          <w:tcPr>
            <w:tcW w:w="1169" w:type="pct"/>
            <w:tcBorders>
              <w:top w:val="single" w:sz="4" w:space="0" w:color="auto"/>
              <w:bottom w:val="single" w:sz="4" w:space="0" w:color="auto"/>
            </w:tcBorders>
            <w:vAlign w:val="center"/>
          </w:tcPr>
          <w:p w14:paraId="3AFF380F" w14:textId="77777777" w:rsidR="00E91FA9" w:rsidRPr="00E91FA9" w:rsidRDefault="00E91FA9" w:rsidP="00E91FA9">
            <w:pPr>
              <w:jc w:val="both"/>
              <w:rPr>
                <w:bCs/>
                <w:sz w:val="16"/>
                <w:szCs w:val="16"/>
                <w:lang w:val="en-US"/>
              </w:rPr>
            </w:pPr>
            <w:r w:rsidRPr="00E91FA9">
              <w:rPr>
                <w:bCs/>
                <w:sz w:val="16"/>
                <w:szCs w:val="16"/>
                <w:lang w:val="en-US"/>
              </w:rPr>
              <w:t>889,000,000</w:t>
            </w:r>
          </w:p>
        </w:tc>
      </w:tr>
      <w:tr w:rsidR="00E91FA9" w:rsidRPr="00E91FA9" w14:paraId="4145CC4A" w14:textId="77777777" w:rsidTr="00992023">
        <w:trPr>
          <w:jc w:val="center"/>
        </w:trPr>
        <w:tc>
          <w:tcPr>
            <w:tcW w:w="329" w:type="pct"/>
            <w:tcBorders>
              <w:top w:val="single" w:sz="4" w:space="0" w:color="auto"/>
            </w:tcBorders>
            <w:vAlign w:val="center"/>
          </w:tcPr>
          <w:p w14:paraId="33C2D888" w14:textId="77777777" w:rsidR="00E91FA9" w:rsidRPr="00E91FA9" w:rsidRDefault="00E91FA9" w:rsidP="00E91FA9">
            <w:pPr>
              <w:jc w:val="both"/>
              <w:rPr>
                <w:bCs/>
                <w:sz w:val="16"/>
                <w:szCs w:val="16"/>
                <w:lang w:val="en-US"/>
              </w:rPr>
            </w:pPr>
          </w:p>
        </w:tc>
        <w:tc>
          <w:tcPr>
            <w:tcW w:w="1368" w:type="pct"/>
            <w:tcBorders>
              <w:top w:val="single" w:sz="4" w:space="0" w:color="auto"/>
            </w:tcBorders>
            <w:vAlign w:val="center"/>
          </w:tcPr>
          <w:p w14:paraId="54F99E90" w14:textId="77777777" w:rsidR="00E91FA9" w:rsidRPr="00E91FA9" w:rsidRDefault="00E91FA9" w:rsidP="00E91FA9">
            <w:pPr>
              <w:jc w:val="both"/>
              <w:rPr>
                <w:bCs/>
                <w:sz w:val="16"/>
                <w:szCs w:val="16"/>
                <w:lang w:val="en-US"/>
              </w:rPr>
            </w:pPr>
            <w:r w:rsidRPr="00E91FA9">
              <w:rPr>
                <w:bCs/>
                <w:sz w:val="16"/>
                <w:szCs w:val="16"/>
                <w:lang w:val="en-US"/>
              </w:rPr>
              <w:t>Average</w:t>
            </w:r>
          </w:p>
        </w:tc>
        <w:tc>
          <w:tcPr>
            <w:tcW w:w="1020" w:type="pct"/>
            <w:tcBorders>
              <w:top w:val="single" w:sz="4" w:space="0" w:color="auto"/>
            </w:tcBorders>
            <w:vAlign w:val="center"/>
          </w:tcPr>
          <w:p w14:paraId="0744ED42" w14:textId="77777777" w:rsidR="00E91FA9" w:rsidRPr="00E91FA9" w:rsidRDefault="00E91FA9" w:rsidP="00E91FA9">
            <w:pPr>
              <w:jc w:val="both"/>
              <w:rPr>
                <w:bCs/>
                <w:sz w:val="16"/>
                <w:szCs w:val="16"/>
                <w:lang w:val="en-US"/>
              </w:rPr>
            </w:pPr>
            <w:r w:rsidRPr="00E91FA9">
              <w:rPr>
                <w:bCs/>
                <w:sz w:val="16"/>
                <w:szCs w:val="16"/>
                <w:lang w:val="en-US"/>
              </w:rPr>
              <w:t>2.309</w:t>
            </w:r>
          </w:p>
        </w:tc>
        <w:tc>
          <w:tcPr>
            <w:tcW w:w="1114" w:type="pct"/>
            <w:tcBorders>
              <w:top w:val="single" w:sz="4" w:space="0" w:color="auto"/>
            </w:tcBorders>
            <w:vAlign w:val="center"/>
          </w:tcPr>
          <w:p w14:paraId="7A4EA283" w14:textId="77777777" w:rsidR="00E91FA9" w:rsidRPr="00E91FA9" w:rsidRDefault="00E91FA9" w:rsidP="00E91FA9">
            <w:pPr>
              <w:jc w:val="both"/>
              <w:rPr>
                <w:bCs/>
                <w:sz w:val="16"/>
                <w:szCs w:val="16"/>
                <w:lang w:val="en-US"/>
              </w:rPr>
            </w:pPr>
            <w:r w:rsidRPr="00E91FA9">
              <w:rPr>
                <w:bCs/>
                <w:sz w:val="16"/>
                <w:szCs w:val="16"/>
                <w:lang w:val="en-US"/>
              </w:rPr>
              <w:t>35,000</w:t>
            </w:r>
          </w:p>
        </w:tc>
        <w:tc>
          <w:tcPr>
            <w:tcW w:w="1169" w:type="pct"/>
            <w:tcBorders>
              <w:top w:val="single" w:sz="4" w:space="0" w:color="auto"/>
            </w:tcBorders>
            <w:vAlign w:val="center"/>
          </w:tcPr>
          <w:p w14:paraId="35BD7BDE" w14:textId="77777777" w:rsidR="00E91FA9" w:rsidRPr="00E91FA9" w:rsidRDefault="00E91FA9" w:rsidP="00E91FA9">
            <w:pPr>
              <w:jc w:val="both"/>
              <w:rPr>
                <w:bCs/>
                <w:sz w:val="16"/>
                <w:szCs w:val="16"/>
                <w:lang w:val="en-US"/>
              </w:rPr>
            </w:pPr>
            <w:r w:rsidRPr="00E91FA9">
              <w:rPr>
                <w:bCs/>
                <w:sz w:val="16"/>
                <w:szCs w:val="16"/>
                <w:lang w:val="en-US"/>
              </w:rPr>
              <w:t>80,818,182</w:t>
            </w:r>
          </w:p>
        </w:tc>
      </w:tr>
    </w:tbl>
    <w:p w14:paraId="3DA6C164" w14:textId="77777777" w:rsidR="00E91FA9" w:rsidRDefault="00E91FA9" w:rsidP="00E91FA9">
      <w:pPr>
        <w:ind w:firstLine="284"/>
        <w:jc w:val="both"/>
        <w:rPr>
          <w:bCs/>
          <w:lang w:val="en-US"/>
        </w:rPr>
      </w:pPr>
    </w:p>
    <w:p w14:paraId="2DBB0827" w14:textId="10B1E5CA" w:rsidR="00E91FA9" w:rsidRDefault="00E91FA9" w:rsidP="00E91FA9">
      <w:pPr>
        <w:ind w:firstLine="284"/>
        <w:jc w:val="both"/>
        <w:rPr>
          <w:bCs/>
          <w:lang w:val="en-US"/>
        </w:rPr>
      </w:pPr>
      <w:r w:rsidRPr="00E91FA9">
        <w:rPr>
          <w:bCs/>
          <w:lang w:val="en-US"/>
        </w:rPr>
        <w:t xml:space="preserve">Table 8 shows the average amount of income obtained from the </w:t>
      </w:r>
      <w:r>
        <w:rPr>
          <w:bCs/>
          <w:lang w:val="en-US"/>
        </w:rPr>
        <w:t>hoven carp</w:t>
      </w:r>
      <w:r w:rsidRPr="00E91FA9">
        <w:rPr>
          <w:bCs/>
          <w:lang w:val="en-US"/>
        </w:rPr>
        <w:t xml:space="preserve"> cultivation business in one production, which is IDR 80,818,182.</w:t>
      </w:r>
    </w:p>
    <w:p w14:paraId="1B165682" w14:textId="77777777" w:rsidR="00E91FA9" w:rsidRPr="00E91FA9" w:rsidRDefault="00E91FA9" w:rsidP="00E91FA9">
      <w:pPr>
        <w:ind w:firstLine="284"/>
        <w:jc w:val="both"/>
        <w:rPr>
          <w:bCs/>
          <w:lang w:val="en-US"/>
        </w:rPr>
      </w:pPr>
    </w:p>
    <w:p w14:paraId="7B348EC4" w14:textId="13C924FE" w:rsidR="00E91FA9" w:rsidRPr="00E91FA9" w:rsidRDefault="00E91FA9" w:rsidP="00E91FA9">
      <w:pPr>
        <w:jc w:val="center"/>
        <w:rPr>
          <w:bCs/>
          <w:sz w:val="16"/>
          <w:szCs w:val="16"/>
          <w:lang w:val="en-US"/>
        </w:rPr>
      </w:pPr>
      <w:r w:rsidRPr="00E91FA9">
        <w:rPr>
          <w:sz w:val="16"/>
          <w:szCs w:val="16"/>
          <w:lang w:val="en-US"/>
        </w:rPr>
        <w:t>Table 9.</w:t>
      </w:r>
      <w:r w:rsidRPr="00E91FA9">
        <w:rPr>
          <w:b/>
          <w:bCs/>
          <w:sz w:val="16"/>
          <w:szCs w:val="16"/>
          <w:lang w:val="en-US"/>
        </w:rPr>
        <w:t xml:space="preserve"> </w:t>
      </w:r>
      <w:r w:rsidRPr="00E91FA9">
        <w:rPr>
          <w:bCs/>
          <w:sz w:val="16"/>
          <w:szCs w:val="16"/>
          <w:lang w:val="en-US"/>
        </w:rPr>
        <w:t>Tapah cultivation business revenue</w:t>
      </w:r>
    </w:p>
    <w:tbl>
      <w:tblPr>
        <w:tblStyle w:val="TableGrid"/>
        <w:tblW w:w="5000" w:type="pct"/>
        <w:jc w:val="center"/>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2"/>
        <w:gridCol w:w="2482"/>
        <w:gridCol w:w="1610"/>
        <w:gridCol w:w="2237"/>
        <w:gridCol w:w="2116"/>
      </w:tblGrid>
      <w:tr w:rsidR="00E91FA9" w:rsidRPr="00E91FA9" w14:paraId="2AF80FFD" w14:textId="77777777" w:rsidTr="00992023">
        <w:trPr>
          <w:jc w:val="center"/>
        </w:trPr>
        <w:tc>
          <w:tcPr>
            <w:tcW w:w="322" w:type="pct"/>
            <w:tcBorders>
              <w:top w:val="single" w:sz="4" w:space="0" w:color="auto"/>
              <w:bottom w:val="single" w:sz="4" w:space="0" w:color="auto"/>
            </w:tcBorders>
            <w:vAlign w:val="center"/>
          </w:tcPr>
          <w:p w14:paraId="2A55E3CD" w14:textId="77777777" w:rsidR="00E91FA9" w:rsidRPr="00E91FA9" w:rsidRDefault="00E91FA9" w:rsidP="00E91FA9">
            <w:pPr>
              <w:jc w:val="center"/>
              <w:rPr>
                <w:bCs/>
                <w:sz w:val="16"/>
                <w:szCs w:val="16"/>
                <w:lang w:val="en-US"/>
              </w:rPr>
            </w:pPr>
            <w:r w:rsidRPr="00E91FA9">
              <w:rPr>
                <w:bCs/>
                <w:sz w:val="16"/>
                <w:szCs w:val="16"/>
                <w:lang w:val="en-US"/>
              </w:rPr>
              <w:t>No</w:t>
            </w:r>
          </w:p>
        </w:tc>
        <w:tc>
          <w:tcPr>
            <w:tcW w:w="1375" w:type="pct"/>
            <w:tcBorders>
              <w:top w:val="single" w:sz="4" w:space="0" w:color="auto"/>
              <w:bottom w:val="single" w:sz="4" w:space="0" w:color="auto"/>
            </w:tcBorders>
            <w:vAlign w:val="center"/>
          </w:tcPr>
          <w:p w14:paraId="3C10E6D8" w14:textId="77777777" w:rsidR="00E91FA9" w:rsidRPr="00E91FA9" w:rsidRDefault="00E91FA9" w:rsidP="00E91FA9">
            <w:pPr>
              <w:jc w:val="center"/>
              <w:rPr>
                <w:bCs/>
                <w:sz w:val="16"/>
                <w:szCs w:val="16"/>
                <w:lang w:val="en-US"/>
              </w:rPr>
            </w:pPr>
            <w:r w:rsidRPr="00E91FA9">
              <w:rPr>
                <w:bCs/>
                <w:sz w:val="16"/>
                <w:szCs w:val="16"/>
                <w:lang w:val="en-US"/>
              </w:rPr>
              <w:t>Respondents</w:t>
            </w:r>
          </w:p>
        </w:tc>
        <w:tc>
          <w:tcPr>
            <w:tcW w:w="892" w:type="pct"/>
            <w:tcBorders>
              <w:top w:val="single" w:sz="4" w:space="0" w:color="auto"/>
              <w:bottom w:val="single" w:sz="4" w:space="0" w:color="auto"/>
            </w:tcBorders>
            <w:vAlign w:val="center"/>
          </w:tcPr>
          <w:p w14:paraId="6F3EA6FB" w14:textId="37A92608" w:rsidR="00E91FA9" w:rsidRPr="00E91FA9" w:rsidRDefault="00E91FA9" w:rsidP="00E91FA9">
            <w:pPr>
              <w:jc w:val="center"/>
              <w:rPr>
                <w:bCs/>
                <w:sz w:val="16"/>
                <w:szCs w:val="16"/>
                <w:lang w:val="en-US"/>
              </w:rPr>
            </w:pPr>
            <w:r w:rsidRPr="00E91FA9">
              <w:rPr>
                <w:bCs/>
                <w:sz w:val="16"/>
                <w:szCs w:val="16"/>
                <w:lang w:val="en-US"/>
              </w:rPr>
              <w:t>Production</w:t>
            </w:r>
            <w:r>
              <w:rPr>
                <w:bCs/>
                <w:sz w:val="16"/>
                <w:szCs w:val="16"/>
                <w:lang w:val="en-US"/>
              </w:rPr>
              <w:t xml:space="preserve"> </w:t>
            </w:r>
            <w:r w:rsidRPr="00E91FA9">
              <w:rPr>
                <w:bCs/>
                <w:sz w:val="16"/>
                <w:szCs w:val="16"/>
                <w:lang w:val="en-US"/>
              </w:rPr>
              <w:t>(</w:t>
            </w:r>
            <w:r>
              <w:rPr>
                <w:bCs/>
                <w:sz w:val="16"/>
                <w:szCs w:val="16"/>
                <w:lang w:val="en-US"/>
              </w:rPr>
              <w:t>k</w:t>
            </w:r>
            <w:r w:rsidRPr="00E91FA9">
              <w:rPr>
                <w:bCs/>
                <w:sz w:val="16"/>
                <w:szCs w:val="16"/>
                <w:lang w:val="en-US"/>
              </w:rPr>
              <w:t>g/year)</w:t>
            </w:r>
          </w:p>
        </w:tc>
        <w:tc>
          <w:tcPr>
            <w:tcW w:w="1239" w:type="pct"/>
            <w:tcBorders>
              <w:top w:val="single" w:sz="4" w:space="0" w:color="auto"/>
              <w:bottom w:val="single" w:sz="4" w:space="0" w:color="auto"/>
            </w:tcBorders>
            <w:vAlign w:val="center"/>
          </w:tcPr>
          <w:p w14:paraId="6DFBFB37" w14:textId="707E6368" w:rsidR="00E91FA9" w:rsidRPr="00E91FA9" w:rsidRDefault="00E91FA9" w:rsidP="00E91FA9">
            <w:pPr>
              <w:jc w:val="center"/>
              <w:rPr>
                <w:bCs/>
                <w:sz w:val="16"/>
                <w:szCs w:val="16"/>
                <w:lang w:val="en-US"/>
              </w:rPr>
            </w:pPr>
            <w:r w:rsidRPr="00E91FA9">
              <w:rPr>
                <w:bCs/>
                <w:sz w:val="16"/>
                <w:szCs w:val="16"/>
                <w:lang w:val="en-US"/>
              </w:rPr>
              <w:t>Price</w:t>
            </w:r>
            <w:r>
              <w:rPr>
                <w:bCs/>
                <w:sz w:val="16"/>
                <w:szCs w:val="16"/>
                <w:lang w:val="en-US"/>
              </w:rPr>
              <w:t xml:space="preserve"> </w:t>
            </w:r>
            <w:r w:rsidRPr="00E91FA9">
              <w:rPr>
                <w:bCs/>
                <w:sz w:val="16"/>
                <w:szCs w:val="16"/>
                <w:lang w:val="en-US"/>
              </w:rPr>
              <w:t>(</w:t>
            </w:r>
            <w:r>
              <w:rPr>
                <w:bCs/>
                <w:sz w:val="16"/>
                <w:szCs w:val="16"/>
                <w:lang w:val="en-US"/>
              </w:rPr>
              <w:t>IDR</w:t>
            </w:r>
            <w:r w:rsidRPr="00E91FA9">
              <w:rPr>
                <w:bCs/>
                <w:sz w:val="16"/>
                <w:szCs w:val="16"/>
                <w:lang w:val="en-US"/>
              </w:rPr>
              <w:t>/</w:t>
            </w:r>
            <w:r>
              <w:rPr>
                <w:bCs/>
                <w:sz w:val="16"/>
                <w:szCs w:val="16"/>
                <w:lang w:val="en-US"/>
              </w:rPr>
              <w:t>k</w:t>
            </w:r>
            <w:r w:rsidRPr="00E91FA9">
              <w:rPr>
                <w:bCs/>
                <w:sz w:val="16"/>
                <w:szCs w:val="16"/>
                <w:lang w:val="en-US"/>
              </w:rPr>
              <w:t>g)</w:t>
            </w:r>
          </w:p>
        </w:tc>
        <w:tc>
          <w:tcPr>
            <w:tcW w:w="1172" w:type="pct"/>
            <w:tcBorders>
              <w:top w:val="single" w:sz="4" w:space="0" w:color="auto"/>
              <w:bottom w:val="single" w:sz="4" w:space="0" w:color="auto"/>
            </w:tcBorders>
            <w:vAlign w:val="center"/>
          </w:tcPr>
          <w:p w14:paraId="3FE7641A" w14:textId="34DA626E" w:rsidR="00E91FA9" w:rsidRPr="00E91FA9" w:rsidRDefault="00E91FA9" w:rsidP="00E91FA9">
            <w:pPr>
              <w:jc w:val="center"/>
              <w:rPr>
                <w:bCs/>
                <w:sz w:val="16"/>
                <w:szCs w:val="16"/>
                <w:lang w:val="en-US"/>
              </w:rPr>
            </w:pPr>
            <w:r w:rsidRPr="00E91FA9">
              <w:rPr>
                <w:bCs/>
                <w:sz w:val="16"/>
                <w:szCs w:val="16"/>
                <w:lang w:val="en-US"/>
              </w:rPr>
              <w:t>Reception</w:t>
            </w:r>
            <w:r>
              <w:rPr>
                <w:bCs/>
                <w:sz w:val="16"/>
                <w:szCs w:val="16"/>
                <w:lang w:val="en-US"/>
              </w:rPr>
              <w:t xml:space="preserve"> </w:t>
            </w:r>
            <w:r w:rsidRPr="00E91FA9">
              <w:rPr>
                <w:bCs/>
                <w:sz w:val="16"/>
                <w:szCs w:val="16"/>
                <w:lang w:val="en-US"/>
              </w:rPr>
              <w:t>(</w:t>
            </w:r>
            <w:r>
              <w:rPr>
                <w:bCs/>
                <w:sz w:val="16"/>
                <w:szCs w:val="16"/>
                <w:lang w:val="en-US"/>
              </w:rPr>
              <w:t>IDR</w:t>
            </w:r>
            <w:r w:rsidRPr="00E91FA9">
              <w:rPr>
                <w:bCs/>
                <w:sz w:val="16"/>
                <w:szCs w:val="16"/>
                <w:lang w:val="en-US"/>
              </w:rPr>
              <w:t>/year)</w:t>
            </w:r>
          </w:p>
        </w:tc>
      </w:tr>
      <w:tr w:rsidR="00E91FA9" w:rsidRPr="00E91FA9" w14:paraId="77143393" w14:textId="77777777" w:rsidTr="00992023">
        <w:trPr>
          <w:jc w:val="center"/>
        </w:trPr>
        <w:tc>
          <w:tcPr>
            <w:tcW w:w="322" w:type="pct"/>
            <w:tcBorders>
              <w:top w:val="single" w:sz="4" w:space="0" w:color="auto"/>
            </w:tcBorders>
            <w:vAlign w:val="center"/>
          </w:tcPr>
          <w:p w14:paraId="098A2EE3" w14:textId="77777777" w:rsidR="00E91FA9" w:rsidRPr="00E91FA9" w:rsidRDefault="00E91FA9" w:rsidP="00E91FA9">
            <w:pPr>
              <w:jc w:val="center"/>
              <w:rPr>
                <w:bCs/>
                <w:sz w:val="16"/>
                <w:szCs w:val="16"/>
                <w:lang w:val="en-US"/>
              </w:rPr>
            </w:pPr>
            <w:r w:rsidRPr="00E91FA9">
              <w:rPr>
                <w:bCs/>
                <w:sz w:val="16"/>
                <w:szCs w:val="16"/>
                <w:lang w:val="en-US"/>
              </w:rPr>
              <w:t>1.</w:t>
            </w:r>
          </w:p>
        </w:tc>
        <w:tc>
          <w:tcPr>
            <w:tcW w:w="1375" w:type="pct"/>
            <w:tcBorders>
              <w:top w:val="single" w:sz="4" w:space="0" w:color="auto"/>
            </w:tcBorders>
            <w:vAlign w:val="center"/>
          </w:tcPr>
          <w:p w14:paraId="15356301" w14:textId="77777777" w:rsidR="00E91FA9" w:rsidRPr="00E91FA9" w:rsidRDefault="00E91FA9" w:rsidP="00E91FA9">
            <w:pPr>
              <w:jc w:val="center"/>
              <w:rPr>
                <w:bCs/>
                <w:sz w:val="16"/>
                <w:szCs w:val="16"/>
                <w:lang w:val="en-US"/>
              </w:rPr>
            </w:pPr>
            <w:proofErr w:type="spellStart"/>
            <w:r w:rsidRPr="00E91FA9">
              <w:rPr>
                <w:bCs/>
                <w:sz w:val="16"/>
                <w:szCs w:val="16"/>
                <w:lang w:val="en-US"/>
              </w:rPr>
              <w:t>Imsak</w:t>
            </w:r>
            <w:proofErr w:type="spellEnd"/>
            <w:r w:rsidRPr="00E91FA9">
              <w:rPr>
                <w:bCs/>
                <w:sz w:val="16"/>
                <w:szCs w:val="16"/>
                <w:lang w:val="en-US"/>
              </w:rPr>
              <w:t xml:space="preserve"> </w:t>
            </w:r>
            <w:proofErr w:type="spellStart"/>
            <w:r w:rsidRPr="00E91FA9">
              <w:rPr>
                <w:bCs/>
                <w:sz w:val="16"/>
                <w:szCs w:val="16"/>
                <w:lang w:val="en-US"/>
              </w:rPr>
              <w:t>Nuzul</w:t>
            </w:r>
            <w:proofErr w:type="spellEnd"/>
          </w:p>
        </w:tc>
        <w:tc>
          <w:tcPr>
            <w:tcW w:w="892" w:type="pct"/>
            <w:tcBorders>
              <w:top w:val="single" w:sz="4" w:space="0" w:color="auto"/>
            </w:tcBorders>
            <w:vAlign w:val="center"/>
          </w:tcPr>
          <w:p w14:paraId="3C23DB1B" w14:textId="77777777" w:rsidR="00E91FA9" w:rsidRPr="00E91FA9" w:rsidRDefault="00E91FA9" w:rsidP="00E91FA9">
            <w:pPr>
              <w:jc w:val="center"/>
              <w:rPr>
                <w:bCs/>
                <w:sz w:val="16"/>
                <w:szCs w:val="16"/>
                <w:lang w:val="en-US"/>
              </w:rPr>
            </w:pPr>
            <w:r w:rsidRPr="00E91FA9">
              <w:rPr>
                <w:bCs/>
                <w:sz w:val="16"/>
                <w:szCs w:val="16"/>
                <w:lang w:val="en-US"/>
              </w:rPr>
              <w:t>2,000</w:t>
            </w:r>
          </w:p>
        </w:tc>
        <w:tc>
          <w:tcPr>
            <w:tcW w:w="1239" w:type="pct"/>
            <w:tcBorders>
              <w:top w:val="single" w:sz="4" w:space="0" w:color="auto"/>
            </w:tcBorders>
            <w:vAlign w:val="center"/>
          </w:tcPr>
          <w:p w14:paraId="4699680F" w14:textId="77777777" w:rsidR="00E91FA9" w:rsidRPr="00E91FA9" w:rsidRDefault="00E91FA9" w:rsidP="00E91FA9">
            <w:pPr>
              <w:jc w:val="center"/>
              <w:rPr>
                <w:bCs/>
                <w:sz w:val="16"/>
                <w:szCs w:val="16"/>
                <w:lang w:val="en-US"/>
              </w:rPr>
            </w:pPr>
            <w:r w:rsidRPr="00E91FA9">
              <w:rPr>
                <w:bCs/>
                <w:sz w:val="16"/>
                <w:szCs w:val="16"/>
                <w:lang w:val="en-US"/>
              </w:rPr>
              <w:t>140,000</w:t>
            </w:r>
          </w:p>
        </w:tc>
        <w:tc>
          <w:tcPr>
            <w:tcW w:w="1172" w:type="pct"/>
            <w:tcBorders>
              <w:top w:val="single" w:sz="4" w:space="0" w:color="auto"/>
            </w:tcBorders>
            <w:vAlign w:val="center"/>
          </w:tcPr>
          <w:p w14:paraId="0639EBB5" w14:textId="77777777" w:rsidR="00E91FA9" w:rsidRPr="00E91FA9" w:rsidRDefault="00E91FA9" w:rsidP="00E91FA9">
            <w:pPr>
              <w:jc w:val="center"/>
              <w:rPr>
                <w:bCs/>
                <w:sz w:val="16"/>
                <w:szCs w:val="16"/>
                <w:lang w:val="en-US"/>
              </w:rPr>
            </w:pPr>
            <w:r w:rsidRPr="00E91FA9">
              <w:rPr>
                <w:bCs/>
                <w:sz w:val="16"/>
                <w:szCs w:val="16"/>
                <w:lang w:val="en-US"/>
              </w:rPr>
              <w:t>280,000,000</w:t>
            </w:r>
          </w:p>
        </w:tc>
      </w:tr>
      <w:tr w:rsidR="00E91FA9" w:rsidRPr="00E91FA9" w14:paraId="79B862C9" w14:textId="77777777" w:rsidTr="00992023">
        <w:trPr>
          <w:jc w:val="center"/>
        </w:trPr>
        <w:tc>
          <w:tcPr>
            <w:tcW w:w="322" w:type="pct"/>
            <w:vAlign w:val="center"/>
          </w:tcPr>
          <w:p w14:paraId="5D0B90C7" w14:textId="77777777" w:rsidR="00E91FA9" w:rsidRPr="00E91FA9" w:rsidRDefault="00E91FA9" w:rsidP="00E91FA9">
            <w:pPr>
              <w:jc w:val="center"/>
              <w:rPr>
                <w:bCs/>
                <w:sz w:val="16"/>
                <w:szCs w:val="16"/>
                <w:lang w:val="en-US"/>
              </w:rPr>
            </w:pPr>
            <w:r w:rsidRPr="00E91FA9">
              <w:rPr>
                <w:bCs/>
                <w:sz w:val="16"/>
                <w:szCs w:val="16"/>
                <w:lang w:val="en-US"/>
              </w:rPr>
              <w:t>2</w:t>
            </w:r>
          </w:p>
        </w:tc>
        <w:tc>
          <w:tcPr>
            <w:tcW w:w="1375" w:type="pct"/>
            <w:vAlign w:val="center"/>
          </w:tcPr>
          <w:p w14:paraId="1FBDFE3B" w14:textId="77777777" w:rsidR="00E91FA9" w:rsidRPr="00E91FA9" w:rsidRDefault="00E91FA9" w:rsidP="00E91FA9">
            <w:pPr>
              <w:jc w:val="center"/>
              <w:rPr>
                <w:bCs/>
                <w:sz w:val="16"/>
                <w:szCs w:val="16"/>
                <w:lang w:val="en-US"/>
              </w:rPr>
            </w:pPr>
            <w:r w:rsidRPr="00E91FA9">
              <w:rPr>
                <w:bCs/>
                <w:sz w:val="16"/>
                <w:szCs w:val="16"/>
                <w:lang w:val="en-US"/>
              </w:rPr>
              <w:t xml:space="preserve">M. </w:t>
            </w:r>
            <w:proofErr w:type="spellStart"/>
            <w:r w:rsidRPr="00E91FA9">
              <w:rPr>
                <w:bCs/>
                <w:sz w:val="16"/>
                <w:szCs w:val="16"/>
                <w:lang w:val="en-US"/>
              </w:rPr>
              <w:t>Rohimi</w:t>
            </w:r>
            <w:proofErr w:type="spellEnd"/>
          </w:p>
        </w:tc>
        <w:tc>
          <w:tcPr>
            <w:tcW w:w="892" w:type="pct"/>
            <w:vAlign w:val="center"/>
          </w:tcPr>
          <w:p w14:paraId="56CEF267" w14:textId="77777777" w:rsidR="00E91FA9" w:rsidRPr="00E91FA9" w:rsidRDefault="00E91FA9" w:rsidP="00E91FA9">
            <w:pPr>
              <w:jc w:val="center"/>
              <w:rPr>
                <w:bCs/>
                <w:sz w:val="16"/>
                <w:szCs w:val="16"/>
                <w:lang w:val="en-US"/>
              </w:rPr>
            </w:pPr>
            <w:r w:rsidRPr="00E91FA9">
              <w:rPr>
                <w:bCs/>
                <w:sz w:val="16"/>
                <w:szCs w:val="16"/>
                <w:lang w:val="en-US"/>
              </w:rPr>
              <w:t>1,300</w:t>
            </w:r>
          </w:p>
        </w:tc>
        <w:tc>
          <w:tcPr>
            <w:tcW w:w="1239" w:type="pct"/>
            <w:vAlign w:val="center"/>
          </w:tcPr>
          <w:p w14:paraId="5C363282" w14:textId="77777777" w:rsidR="00E91FA9" w:rsidRPr="00E91FA9" w:rsidRDefault="00E91FA9" w:rsidP="00E91FA9">
            <w:pPr>
              <w:jc w:val="center"/>
              <w:rPr>
                <w:bCs/>
                <w:sz w:val="16"/>
                <w:szCs w:val="16"/>
                <w:lang w:val="en-US"/>
              </w:rPr>
            </w:pPr>
            <w:r w:rsidRPr="00E91FA9">
              <w:rPr>
                <w:bCs/>
                <w:sz w:val="16"/>
                <w:szCs w:val="16"/>
                <w:lang w:val="en-US"/>
              </w:rPr>
              <w:t>140,000</w:t>
            </w:r>
          </w:p>
        </w:tc>
        <w:tc>
          <w:tcPr>
            <w:tcW w:w="1172" w:type="pct"/>
            <w:vAlign w:val="center"/>
          </w:tcPr>
          <w:p w14:paraId="263C7DF2" w14:textId="77777777" w:rsidR="00E91FA9" w:rsidRPr="00E91FA9" w:rsidRDefault="00E91FA9" w:rsidP="00E91FA9">
            <w:pPr>
              <w:jc w:val="center"/>
              <w:rPr>
                <w:bCs/>
                <w:sz w:val="16"/>
                <w:szCs w:val="16"/>
                <w:lang w:val="en-US"/>
              </w:rPr>
            </w:pPr>
            <w:r w:rsidRPr="00E91FA9">
              <w:rPr>
                <w:bCs/>
                <w:sz w:val="16"/>
                <w:szCs w:val="16"/>
                <w:lang w:val="en-US"/>
              </w:rPr>
              <w:t>182,000,000</w:t>
            </w:r>
          </w:p>
        </w:tc>
      </w:tr>
      <w:tr w:rsidR="00E91FA9" w:rsidRPr="00E91FA9" w14:paraId="10F365B2" w14:textId="77777777" w:rsidTr="00992023">
        <w:trPr>
          <w:jc w:val="center"/>
        </w:trPr>
        <w:tc>
          <w:tcPr>
            <w:tcW w:w="322" w:type="pct"/>
            <w:vAlign w:val="center"/>
          </w:tcPr>
          <w:p w14:paraId="31B2A9DD" w14:textId="77777777" w:rsidR="00E91FA9" w:rsidRPr="00E91FA9" w:rsidRDefault="00E91FA9" w:rsidP="00E91FA9">
            <w:pPr>
              <w:jc w:val="center"/>
              <w:rPr>
                <w:bCs/>
                <w:sz w:val="16"/>
                <w:szCs w:val="16"/>
                <w:lang w:val="en-US"/>
              </w:rPr>
            </w:pPr>
            <w:r w:rsidRPr="00E91FA9">
              <w:rPr>
                <w:bCs/>
                <w:sz w:val="16"/>
                <w:szCs w:val="16"/>
                <w:lang w:val="en-US"/>
              </w:rPr>
              <w:t>3.</w:t>
            </w:r>
          </w:p>
        </w:tc>
        <w:tc>
          <w:tcPr>
            <w:tcW w:w="1375" w:type="pct"/>
            <w:vAlign w:val="center"/>
          </w:tcPr>
          <w:p w14:paraId="2E2B4C0B" w14:textId="77777777" w:rsidR="00E91FA9" w:rsidRPr="00E91FA9" w:rsidRDefault="00E91FA9" w:rsidP="00E91FA9">
            <w:pPr>
              <w:jc w:val="center"/>
              <w:rPr>
                <w:bCs/>
                <w:sz w:val="16"/>
                <w:szCs w:val="16"/>
                <w:lang w:val="en-US"/>
              </w:rPr>
            </w:pPr>
            <w:r w:rsidRPr="00E91FA9">
              <w:rPr>
                <w:bCs/>
                <w:sz w:val="16"/>
                <w:szCs w:val="16"/>
                <w:lang w:val="en-US"/>
              </w:rPr>
              <w:t>Zul Hermis</w:t>
            </w:r>
          </w:p>
        </w:tc>
        <w:tc>
          <w:tcPr>
            <w:tcW w:w="892" w:type="pct"/>
            <w:vAlign w:val="center"/>
          </w:tcPr>
          <w:p w14:paraId="4E1103C8" w14:textId="77777777" w:rsidR="00E91FA9" w:rsidRPr="00E91FA9" w:rsidRDefault="00E91FA9" w:rsidP="00E91FA9">
            <w:pPr>
              <w:jc w:val="center"/>
              <w:rPr>
                <w:bCs/>
                <w:sz w:val="16"/>
                <w:szCs w:val="16"/>
                <w:lang w:val="en-US"/>
              </w:rPr>
            </w:pPr>
            <w:r w:rsidRPr="00E91FA9">
              <w:rPr>
                <w:bCs/>
                <w:sz w:val="16"/>
                <w:szCs w:val="16"/>
                <w:lang w:val="en-US"/>
              </w:rPr>
              <w:t>2.100</w:t>
            </w:r>
          </w:p>
        </w:tc>
        <w:tc>
          <w:tcPr>
            <w:tcW w:w="1239" w:type="pct"/>
            <w:vAlign w:val="center"/>
          </w:tcPr>
          <w:p w14:paraId="7DCAFBED" w14:textId="77777777" w:rsidR="00E91FA9" w:rsidRPr="00E91FA9" w:rsidRDefault="00E91FA9" w:rsidP="00E91FA9">
            <w:pPr>
              <w:jc w:val="center"/>
              <w:rPr>
                <w:bCs/>
                <w:sz w:val="16"/>
                <w:szCs w:val="16"/>
                <w:lang w:val="en-US"/>
              </w:rPr>
            </w:pPr>
            <w:r w:rsidRPr="00E91FA9">
              <w:rPr>
                <w:bCs/>
                <w:sz w:val="16"/>
                <w:szCs w:val="16"/>
                <w:lang w:val="en-US"/>
              </w:rPr>
              <w:t>140,000</w:t>
            </w:r>
          </w:p>
        </w:tc>
        <w:tc>
          <w:tcPr>
            <w:tcW w:w="1172" w:type="pct"/>
            <w:vAlign w:val="center"/>
          </w:tcPr>
          <w:p w14:paraId="6F2F9EFE" w14:textId="77777777" w:rsidR="00E91FA9" w:rsidRPr="00E91FA9" w:rsidRDefault="00E91FA9" w:rsidP="00E91FA9">
            <w:pPr>
              <w:jc w:val="center"/>
              <w:rPr>
                <w:bCs/>
                <w:sz w:val="16"/>
                <w:szCs w:val="16"/>
                <w:lang w:val="en-US"/>
              </w:rPr>
            </w:pPr>
            <w:r w:rsidRPr="00E91FA9">
              <w:rPr>
                <w:bCs/>
                <w:sz w:val="16"/>
                <w:szCs w:val="16"/>
                <w:lang w:val="en-US"/>
              </w:rPr>
              <w:t>294,000,000</w:t>
            </w:r>
          </w:p>
        </w:tc>
      </w:tr>
      <w:tr w:rsidR="00E91FA9" w:rsidRPr="00E91FA9" w14:paraId="7F7CDA77" w14:textId="77777777" w:rsidTr="00992023">
        <w:trPr>
          <w:jc w:val="center"/>
        </w:trPr>
        <w:tc>
          <w:tcPr>
            <w:tcW w:w="322" w:type="pct"/>
            <w:tcBorders>
              <w:bottom w:val="single" w:sz="4" w:space="0" w:color="auto"/>
            </w:tcBorders>
            <w:vAlign w:val="center"/>
          </w:tcPr>
          <w:p w14:paraId="64911509" w14:textId="77777777" w:rsidR="00E91FA9" w:rsidRPr="00E91FA9" w:rsidRDefault="00E91FA9" w:rsidP="00E91FA9">
            <w:pPr>
              <w:jc w:val="center"/>
              <w:rPr>
                <w:bCs/>
                <w:sz w:val="16"/>
                <w:szCs w:val="16"/>
                <w:lang w:val="en-US"/>
              </w:rPr>
            </w:pPr>
            <w:r w:rsidRPr="00E91FA9">
              <w:rPr>
                <w:bCs/>
                <w:sz w:val="16"/>
                <w:szCs w:val="16"/>
                <w:lang w:val="en-US"/>
              </w:rPr>
              <w:t>4.</w:t>
            </w:r>
          </w:p>
        </w:tc>
        <w:tc>
          <w:tcPr>
            <w:tcW w:w="1375" w:type="pct"/>
            <w:tcBorders>
              <w:bottom w:val="single" w:sz="4" w:space="0" w:color="auto"/>
            </w:tcBorders>
            <w:vAlign w:val="center"/>
          </w:tcPr>
          <w:p w14:paraId="2CE0DD07" w14:textId="77777777" w:rsidR="00E91FA9" w:rsidRPr="00E91FA9" w:rsidRDefault="00E91FA9" w:rsidP="00E91FA9">
            <w:pPr>
              <w:jc w:val="center"/>
              <w:rPr>
                <w:bCs/>
                <w:sz w:val="16"/>
                <w:szCs w:val="16"/>
                <w:lang w:val="en-US"/>
              </w:rPr>
            </w:pPr>
            <w:r w:rsidRPr="00E91FA9">
              <w:rPr>
                <w:bCs/>
                <w:sz w:val="16"/>
                <w:szCs w:val="16"/>
                <w:lang w:val="en-US"/>
              </w:rPr>
              <w:t>The Firmansyah</w:t>
            </w:r>
          </w:p>
        </w:tc>
        <w:tc>
          <w:tcPr>
            <w:tcW w:w="892" w:type="pct"/>
            <w:tcBorders>
              <w:bottom w:val="single" w:sz="4" w:space="0" w:color="auto"/>
            </w:tcBorders>
            <w:vAlign w:val="center"/>
          </w:tcPr>
          <w:p w14:paraId="498C1874" w14:textId="77777777" w:rsidR="00E91FA9" w:rsidRPr="00E91FA9" w:rsidRDefault="00E91FA9" w:rsidP="00E91FA9">
            <w:pPr>
              <w:jc w:val="center"/>
              <w:rPr>
                <w:bCs/>
                <w:sz w:val="16"/>
                <w:szCs w:val="16"/>
                <w:lang w:val="en-US"/>
              </w:rPr>
            </w:pPr>
            <w:r w:rsidRPr="00E91FA9">
              <w:rPr>
                <w:bCs/>
                <w:sz w:val="16"/>
                <w:szCs w:val="16"/>
                <w:lang w:val="en-US"/>
              </w:rPr>
              <w:t>1,200</w:t>
            </w:r>
          </w:p>
        </w:tc>
        <w:tc>
          <w:tcPr>
            <w:tcW w:w="1239" w:type="pct"/>
            <w:tcBorders>
              <w:bottom w:val="single" w:sz="4" w:space="0" w:color="auto"/>
            </w:tcBorders>
            <w:vAlign w:val="center"/>
          </w:tcPr>
          <w:p w14:paraId="1E92FBD9" w14:textId="77777777" w:rsidR="00E91FA9" w:rsidRPr="00E91FA9" w:rsidRDefault="00E91FA9" w:rsidP="00E91FA9">
            <w:pPr>
              <w:jc w:val="center"/>
              <w:rPr>
                <w:bCs/>
                <w:sz w:val="16"/>
                <w:szCs w:val="16"/>
                <w:lang w:val="en-US"/>
              </w:rPr>
            </w:pPr>
            <w:r w:rsidRPr="00E91FA9">
              <w:rPr>
                <w:bCs/>
                <w:sz w:val="16"/>
                <w:szCs w:val="16"/>
                <w:lang w:val="en-US"/>
              </w:rPr>
              <w:t>140,000</w:t>
            </w:r>
          </w:p>
        </w:tc>
        <w:tc>
          <w:tcPr>
            <w:tcW w:w="1172" w:type="pct"/>
            <w:tcBorders>
              <w:bottom w:val="single" w:sz="4" w:space="0" w:color="auto"/>
            </w:tcBorders>
            <w:vAlign w:val="center"/>
          </w:tcPr>
          <w:p w14:paraId="07D48848" w14:textId="77777777" w:rsidR="00E91FA9" w:rsidRPr="00E91FA9" w:rsidRDefault="00E91FA9" w:rsidP="00E91FA9">
            <w:pPr>
              <w:jc w:val="center"/>
              <w:rPr>
                <w:bCs/>
                <w:sz w:val="16"/>
                <w:szCs w:val="16"/>
                <w:lang w:val="en-US"/>
              </w:rPr>
            </w:pPr>
            <w:r w:rsidRPr="00E91FA9">
              <w:rPr>
                <w:bCs/>
                <w:sz w:val="16"/>
                <w:szCs w:val="16"/>
                <w:lang w:val="en-US"/>
              </w:rPr>
              <w:t>168,000,000</w:t>
            </w:r>
          </w:p>
        </w:tc>
      </w:tr>
      <w:tr w:rsidR="00E91FA9" w:rsidRPr="00E91FA9" w14:paraId="20CC2CE3" w14:textId="77777777" w:rsidTr="00992023">
        <w:trPr>
          <w:jc w:val="center"/>
        </w:trPr>
        <w:tc>
          <w:tcPr>
            <w:tcW w:w="1697" w:type="pct"/>
            <w:gridSpan w:val="2"/>
            <w:tcBorders>
              <w:top w:val="single" w:sz="4" w:space="0" w:color="auto"/>
              <w:bottom w:val="single" w:sz="4" w:space="0" w:color="auto"/>
            </w:tcBorders>
            <w:vAlign w:val="center"/>
          </w:tcPr>
          <w:p w14:paraId="73D5FCCA" w14:textId="77777777" w:rsidR="00E91FA9" w:rsidRPr="00E91FA9" w:rsidRDefault="00E91FA9" w:rsidP="00E91FA9">
            <w:pPr>
              <w:jc w:val="center"/>
              <w:rPr>
                <w:bCs/>
                <w:sz w:val="16"/>
                <w:szCs w:val="16"/>
                <w:lang w:val="en-US"/>
              </w:rPr>
            </w:pPr>
            <w:r w:rsidRPr="00E91FA9">
              <w:rPr>
                <w:bCs/>
                <w:sz w:val="16"/>
                <w:szCs w:val="16"/>
                <w:lang w:val="en-US"/>
              </w:rPr>
              <w:t>Amount</w:t>
            </w:r>
          </w:p>
        </w:tc>
        <w:tc>
          <w:tcPr>
            <w:tcW w:w="892" w:type="pct"/>
            <w:tcBorders>
              <w:top w:val="single" w:sz="4" w:space="0" w:color="auto"/>
              <w:bottom w:val="single" w:sz="4" w:space="0" w:color="auto"/>
            </w:tcBorders>
            <w:vAlign w:val="center"/>
          </w:tcPr>
          <w:p w14:paraId="734FD16F" w14:textId="77777777" w:rsidR="00E91FA9" w:rsidRPr="00E91FA9" w:rsidRDefault="00E91FA9" w:rsidP="00E91FA9">
            <w:pPr>
              <w:jc w:val="center"/>
              <w:rPr>
                <w:bCs/>
                <w:sz w:val="16"/>
                <w:szCs w:val="16"/>
                <w:lang w:val="en-US"/>
              </w:rPr>
            </w:pPr>
            <w:r w:rsidRPr="00E91FA9">
              <w:rPr>
                <w:bCs/>
                <w:sz w:val="16"/>
                <w:szCs w:val="16"/>
                <w:lang w:val="en-US"/>
              </w:rPr>
              <w:t>6,600</w:t>
            </w:r>
          </w:p>
        </w:tc>
        <w:tc>
          <w:tcPr>
            <w:tcW w:w="1239" w:type="pct"/>
            <w:tcBorders>
              <w:top w:val="single" w:sz="4" w:space="0" w:color="auto"/>
              <w:bottom w:val="single" w:sz="4" w:space="0" w:color="auto"/>
            </w:tcBorders>
            <w:vAlign w:val="center"/>
          </w:tcPr>
          <w:p w14:paraId="5822797F" w14:textId="77777777" w:rsidR="00E91FA9" w:rsidRPr="00E91FA9" w:rsidRDefault="00E91FA9" w:rsidP="00E91FA9">
            <w:pPr>
              <w:jc w:val="center"/>
              <w:rPr>
                <w:bCs/>
                <w:sz w:val="16"/>
                <w:szCs w:val="16"/>
                <w:lang w:val="en-US"/>
              </w:rPr>
            </w:pPr>
            <w:r w:rsidRPr="00E91FA9">
              <w:rPr>
                <w:bCs/>
                <w:sz w:val="16"/>
                <w:szCs w:val="16"/>
                <w:lang w:val="en-US"/>
              </w:rPr>
              <w:t>560,000</w:t>
            </w:r>
          </w:p>
        </w:tc>
        <w:tc>
          <w:tcPr>
            <w:tcW w:w="1172" w:type="pct"/>
            <w:tcBorders>
              <w:top w:val="single" w:sz="4" w:space="0" w:color="auto"/>
              <w:bottom w:val="single" w:sz="4" w:space="0" w:color="auto"/>
            </w:tcBorders>
            <w:vAlign w:val="center"/>
          </w:tcPr>
          <w:p w14:paraId="3D9BE5D0" w14:textId="77777777" w:rsidR="00E91FA9" w:rsidRPr="00E91FA9" w:rsidRDefault="00E91FA9" w:rsidP="00E91FA9">
            <w:pPr>
              <w:jc w:val="center"/>
              <w:rPr>
                <w:bCs/>
                <w:sz w:val="16"/>
                <w:szCs w:val="16"/>
                <w:lang w:val="en-US"/>
              </w:rPr>
            </w:pPr>
            <w:r w:rsidRPr="00E91FA9">
              <w:rPr>
                <w:bCs/>
                <w:sz w:val="16"/>
                <w:szCs w:val="16"/>
                <w:lang w:val="en-US"/>
              </w:rPr>
              <w:t>924,000,000</w:t>
            </w:r>
          </w:p>
        </w:tc>
      </w:tr>
      <w:tr w:rsidR="00E91FA9" w:rsidRPr="00E91FA9" w14:paraId="68A4C53D" w14:textId="77777777" w:rsidTr="00992023">
        <w:trPr>
          <w:jc w:val="center"/>
        </w:trPr>
        <w:tc>
          <w:tcPr>
            <w:tcW w:w="1697" w:type="pct"/>
            <w:gridSpan w:val="2"/>
            <w:tcBorders>
              <w:top w:val="single" w:sz="4" w:space="0" w:color="auto"/>
              <w:bottom w:val="single" w:sz="4" w:space="0" w:color="auto"/>
            </w:tcBorders>
            <w:vAlign w:val="center"/>
          </w:tcPr>
          <w:p w14:paraId="53E2CF83" w14:textId="77777777" w:rsidR="00E91FA9" w:rsidRPr="00E91FA9" w:rsidRDefault="00E91FA9" w:rsidP="00E91FA9">
            <w:pPr>
              <w:jc w:val="center"/>
              <w:rPr>
                <w:bCs/>
                <w:sz w:val="16"/>
                <w:szCs w:val="16"/>
                <w:lang w:val="en-US"/>
              </w:rPr>
            </w:pPr>
            <w:r w:rsidRPr="00E91FA9">
              <w:rPr>
                <w:bCs/>
                <w:sz w:val="16"/>
                <w:szCs w:val="16"/>
                <w:lang w:val="en-US"/>
              </w:rPr>
              <w:t>Average</w:t>
            </w:r>
          </w:p>
        </w:tc>
        <w:tc>
          <w:tcPr>
            <w:tcW w:w="892" w:type="pct"/>
            <w:tcBorders>
              <w:top w:val="single" w:sz="4" w:space="0" w:color="auto"/>
              <w:bottom w:val="single" w:sz="4" w:space="0" w:color="auto"/>
            </w:tcBorders>
            <w:vAlign w:val="center"/>
          </w:tcPr>
          <w:p w14:paraId="3F3FC6A2" w14:textId="77777777" w:rsidR="00E91FA9" w:rsidRPr="00E91FA9" w:rsidRDefault="00E91FA9" w:rsidP="00E91FA9">
            <w:pPr>
              <w:jc w:val="center"/>
              <w:rPr>
                <w:bCs/>
                <w:sz w:val="16"/>
                <w:szCs w:val="16"/>
                <w:lang w:val="en-US"/>
              </w:rPr>
            </w:pPr>
            <w:r w:rsidRPr="00E91FA9">
              <w:rPr>
                <w:bCs/>
                <w:sz w:val="16"/>
                <w:szCs w:val="16"/>
                <w:lang w:val="en-US"/>
              </w:rPr>
              <w:t>1,650</w:t>
            </w:r>
          </w:p>
        </w:tc>
        <w:tc>
          <w:tcPr>
            <w:tcW w:w="1239" w:type="pct"/>
            <w:tcBorders>
              <w:top w:val="single" w:sz="4" w:space="0" w:color="auto"/>
              <w:bottom w:val="single" w:sz="4" w:space="0" w:color="auto"/>
            </w:tcBorders>
            <w:vAlign w:val="center"/>
          </w:tcPr>
          <w:p w14:paraId="0CB3F9DD" w14:textId="77777777" w:rsidR="00E91FA9" w:rsidRPr="00E91FA9" w:rsidRDefault="00E91FA9" w:rsidP="00E91FA9">
            <w:pPr>
              <w:jc w:val="center"/>
              <w:rPr>
                <w:bCs/>
                <w:sz w:val="16"/>
                <w:szCs w:val="16"/>
                <w:lang w:val="en-US"/>
              </w:rPr>
            </w:pPr>
            <w:r w:rsidRPr="00E91FA9">
              <w:rPr>
                <w:bCs/>
                <w:sz w:val="16"/>
                <w:szCs w:val="16"/>
                <w:lang w:val="en-US"/>
              </w:rPr>
              <w:t>140,000</w:t>
            </w:r>
          </w:p>
        </w:tc>
        <w:tc>
          <w:tcPr>
            <w:tcW w:w="1172" w:type="pct"/>
            <w:tcBorders>
              <w:top w:val="single" w:sz="4" w:space="0" w:color="auto"/>
              <w:bottom w:val="single" w:sz="4" w:space="0" w:color="auto"/>
            </w:tcBorders>
            <w:vAlign w:val="center"/>
          </w:tcPr>
          <w:p w14:paraId="6F8551EC" w14:textId="77777777" w:rsidR="00E91FA9" w:rsidRPr="00E91FA9" w:rsidRDefault="00E91FA9" w:rsidP="00E91FA9">
            <w:pPr>
              <w:jc w:val="center"/>
              <w:rPr>
                <w:bCs/>
                <w:sz w:val="16"/>
                <w:szCs w:val="16"/>
                <w:lang w:val="en-US"/>
              </w:rPr>
            </w:pPr>
            <w:r w:rsidRPr="00E91FA9">
              <w:rPr>
                <w:bCs/>
                <w:sz w:val="16"/>
                <w:szCs w:val="16"/>
                <w:lang w:val="en-US"/>
              </w:rPr>
              <w:t>231,000,000</w:t>
            </w:r>
          </w:p>
        </w:tc>
      </w:tr>
    </w:tbl>
    <w:p w14:paraId="0C613AAB" w14:textId="77777777" w:rsidR="00E91FA9" w:rsidRDefault="00E91FA9" w:rsidP="00E91FA9">
      <w:pPr>
        <w:ind w:firstLine="284"/>
        <w:jc w:val="both"/>
        <w:rPr>
          <w:bCs/>
          <w:lang w:val="id"/>
        </w:rPr>
      </w:pPr>
    </w:p>
    <w:p w14:paraId="175F4CC5" w14:textId="269CD700" w:rsidR="00E91FA9" w:rsidRPr="00E91FA9" w:rsidRDefault="00E91FA9" w:rsidP="00E91FA9">
      <w:pPr>
        <w:ind w:firstLine="284"/>
        <w:jc w:val="both"/>
        <w:rPr>
          <w:bCs/>
          <w:lang w:val="id"/>
        </w:rPr>
      </w:pPr>
      <w:proofErr w:type="spellStart"/>
      <w:r w:rsidRPr="00E91FA9">
        <w:rPr>
          <w:bCs/>
          <w:lang w:val="id"/>
        </w:rPr>
        <w:t>Table</w:t>
      </w:r>
      <w:proofErr w:type="spellEnd"/>
      <w:r w:rsidRPr="00E91FA9">
        <w:rPr>
          <w:bCs/>
          <w:lang w:val="id"/>
        </w:rPr>
        <w:t xml:space="preserve"> 9 </w:t>
      </w:r>
      <w:proofErr w:type="spellStart"/>
      <w:r w:rsidRPr="00E91FA9">
        <w:rPr>
          <w:bCs/>
          <w:lang w:val="id"/>
        </w:rPr>
        <w:t>shows</w:t>
      </w:r>
      <w:proofErr w:type="spellEnd"/>
      <w:r w:rsidRPr="00E91FA9">
        <w:rPr>
          <w:bCs/>
          <w:lang w:val="id"/>
        </w:rPr>
        <w:t xml:space="preserve"> </w:t>
      </w:r>
      <w:proofErr w:type="spellStart"/>
      <w:r w:rsidRPr="00E91FA9">
        <w:rPr>
          <w:bCs/>
          <w:lang w:val="id"/>
        </w:rPr>
        <w:t>the</w:t>
      </w:r>
      <w:proofErr w:type="spellEnd"/>
      <w:r w:rsidRPr="00E91FA9">
        <w:rPr>
          <w:bCs/>
          <w:lang w:val="id"/>
        </w:rPr>
        <w:t xml:space="preserve"> </w:t>
      </w:r>
      <w:proofErr w:type="spellStart"/>
      <w:r w:rsidRPr="00E91FA9">
        <w:rPr>
          <w:bCs/>
          <w:lang w:val="id"/>
        </w:rPr>
        <w:t>average</w:t>
      </w:r>
      <w:proofErr w:type="spellEnd"/>
      <w:r w:rsidRPr="00E91FA9">
        <w:rPr>
          <w:bCs/>
          <w:lang w:val="id"/>
        </w:rPr>
        <w:t xml:space="preserve"> </w:t>
      </w:r>
      <w:proofErr w:type="spellStart"/>
      <w:r w:rsidRPr="00E91FA9">
        <w:rPr>
          <w:bCs/>
          <w:lang w:val="id"/>
        </w:rPr>
        <w:t>amount</w:t>
      </w:r>
      <w:proofErr w:type="spellEnd"/>
      <w:r w:rsidRPr="00E91FA9">
        <w:rPr>
          <w:bCs/>
          <w:lang w:val="id"/>
        </w:rPr>
        <w:t xml:space="preserve"> </w:t>
      </w:r>
      <w:proofErr w:type="spellStart"/>
      <w:r w:rsidRPr="00E91FA9">
        <w:rPr>
          <w:bCs/>
          <w:lang w:val="id"/>
        </w:rPr>
        <w:t>of</w:t>
      </w:r>
      <w:proofErr w:type="spellEnd"/>
      <w:r w:rsidRPr="00E91FA9">
        <w:rPr>
          <w:bCs/>
          <w:lang w:val="id"/>
        </w:rPr>
        <w:t xml:space="preserve"> </w:t>
      </w:r>
      <w:proofErr w:type="spellStart"/>
      <w:r w:rsidRPr="00E91FA9">
        <w:rPr>
          <w:bCs/>
          <w:lang w:val="id"/>
        </w:rPr>
        <w:t>income</w:t>
      </w:r>
      <w:proofErr w:type="spellEnd"/>
      <w:r w:rsidRPr="00E91FA9">
        <w:rPr>
          <w:bCs/>
          <w:lang w:val="id"/>
        </w:rPr>
        <w:t xml:space="preserve"> </w:t>
      </w:r>
      <w:proofErr w:type="spellStart"/>
      <w:r w:rsidRPr="00E91FA9">
        <w:rPr>
          <w:bCs/>
          <w:lang w:val="id"/>
        </w:rPr>
        <w:t>obtained</w:t>
      </w:r>
      <w:proofErr w:type="spellEnd"/>
      <w:r w:rsidRPr="00E91FA9">
        <w:rPr>
          <w:bCs/>
          <w:lang w:val="id"/>
        </w:rPr>
        <w:t xml:space="preserve"> </w:t>
      </w:r>
      <w:proofErr w:type="spellStart"/>
      <w:r w:rsidRPr="00E91FA9">
        <w:rPr>
          <w:bCs/>
          <w:lang w:val="id"/>
        </w:rPr>
        <w:t>from</w:t>
      </w:r>
      <w:proofErr w:type="spellEnd"/>
      <w:r w:rsidRPr="00E91FA9">
        <w:rPr>
          <w:bCs/>
          <w:lang w:val="id"/>
        </w:rPr>
        <w:t xml:space="preserve"> </w:t>
      </w:r>
      <w:proofErr w:type="spellStart"/>
      <w:r w:rsidRPr="00E91FA9">
        <w:rPr>
          <w:bCs/>
          <w:lang w:val="id"/>
        </w:rPr>
        <w:t>the</w:t>
      </w:r>
      <w:proofErr w:type="spellEnd"/>
      <w:r w:rsidRPr="00E91FA9">
        <w:rPr>
          <w:bCs/>
          <w:lang w:val="id"/>
        </w:rPr>
        <w:t xml:space="preserve"> </w:t>
      </w:r>
      <w:proofErr w:type="spellStart"/>
      <w:r w:rsidRPr="00E91FA9">
        <w:rPr>
          <w:bCs/>
          <w:lang w:val="id"/>
        </w:rPr>
        <w:t>tapah</w:t>
      </w:r>
      <w:proofErr w:type="spellEnd"/>
      <w:r w:rsidRPr="00E91FA9">
        <w:rPr>
          <w:bCs/>
          <w:lang w:val="id"/>
        </w:rPr>
        <w:t xml:space="preserve"> </w:t>
      </w:r>
      <w:proofErr w:type="spellStart"/>
      <w:r w:rsidRPr="00E91FA9">
        <w:rPr>
          <w:bCs/>
          <w:lang w:val="id"/>
        </w:rPr>
        <w:t>cultivation</w:t>
      </w:r>
      <w:proofErr w:type="spellEnd"/>
      <w:r w:rsidRPr="00E91FA9">
        <w:rPr>
          <w:bCs/>
          <w:lang w:val="id"/>
        </w:rPr>
        <w:t xml:space="preserve"> </w:t>
      </w:r>
      <w:proofErr w:type="spellStart"/>
      <w:r w:rsidRPr="00E91FA9">
        <w:rPr>
          <w:bCs/>
          <w:lang w:val="id"/>
        </w:rPr>
        <w:t>business</w:t>
      </w:r>
      <w:proofErr w:type="spellEnd"/>
      <w:r w:rsidRPr="00E91FA9">
        <w:rPr>
          <w:bCs/>
          <w:lang w:val="id"/>
        </w:rPr>
        <w:t xml:space="preserve"> </w:t>
      </w:r>
      <w:proofErr w:type="spellStart"/>
      <w:r w:rsidRPr="00E91FA9">
        <w:rPr>
          <w:bCs/>
          <w:lang w:val="id"/>
        </w:rPr>
        <w:t>of</w:t>
      </w:r>
      <w:proofErr w:type="spellEnd"/>
      <w:r w:rsidRPr="00E91FA9">
        <w:rPr>
          <w:bCs/>
          <w:lang w:val="id"/>
        </w:rPr>
        <w:t xml:space="preserve"> IDR 231,000,000/</w:t>
      </w:r>
      <w:proofErr w:type="spellStart"/>
      <w:r w:rsidRPr="00E91FA9">
        <w:rPr>
          <w:bCs/>
          <w:lang w:val="id"/>
        </w:rPr>
        <w:t>one</w:t>
      </w:r>
      <w:proofErr w:type="spellEnd"/>
      <w:r w:rsidRPr="00E91FA9">
        <w:rPr>
          <w:bCs/>
          <w:lang w:val="id"/>
        </w:rPr>
        <w:t xml:space="preserve"> </w:t>
      </w:r>
      <w:proofErr w:type="spellStart"/>
      <w:r w:rsidRPr="00E91FA9">
        <w:rPr>
          <w:bCs/>
          <w:lang w:val="id"/>
        </w:rPr>
        <w:t>production</w:t>
      </w:r>
      <w:proofErr w:type="spellEnd"/>
      <w:r w:rsidRPr="00E91FA9">
        <w:rPr>
          <w:bCs/>
          <w:lang w:val="id"/>
        </w:rPr>
        <w:t>.</w:t>
      </w:r>
      <w:r>
        <w:rPr>
          <w:bCs/>
          <w:lang w:val="id"/>
        </w:rPr>
        <w:t xml:space="preserve"> </w:t>
      </w:r>
      <w:proofErr w:type="spellStart"/>
      <w:r w:rsidRPr="00E91FA9">
        <w:rPr>
          <w:bCs/>
          <w:lang w:val="id"/>
        </w:rPr>
        <w:t>Income</w:t>
      </w:r>
      <w:proofErr w:type="spellEnd"/>
      <w:r w:rsidRPr="00E91FA9">
        <w:rPr>
          <w:bCs/>
          <w:lang w:val="id"/>
        </w:rPr>
        <w:t xml:space="preserve"> </w:t>
      </w:r>
      <w:proofErr w:type="spellStart"/>
      <w:r w:rsidRPr="00E91FA9">
        <w:rPr>
          <w:bCs/>
          <w:lang w:val="id"/>
        </w:rPr>
        <w:t>here</w:t>
      </w:r>
      <w:proofErr w:type="spellEnd"/>
      <w:r w:rsidRPr="00E91FA9">
        <w:rPr>
          <w:bCs/>
          <w:lang w:val="id"/>
        </w:rPr>
        <w:t xml:space="preserve"> </w:t>
      </w:r>
      <w:proofErr w:type="spellStart"/>
      <w:r w:rsidRPr="00E91FA9">
        <w:rPr>
          <w:bCs/>
          <w:lang w:val="id"/>
        </w:rPr>
        <w:t>is</w:t>
      </w:r>
      <w:proofErr w:type="spellEnd"/>
      <w:r w:rsidRPr="00E91FA9">
        <w:rPr>
          <w:bCs/>
          <w:lang w:val="id"/>
        </w:rPr>
        <w:t xml:space="preserve"> </w:t>
      </w:r>
      <w:proofErr w:type="spellStart"/>
      <w:r w:rsidRPr="00E91FA9">
        <w:rPr>
          <w:bCs/>
          <w:lang w:val="id"/>
        </w:rPr>
        <w:t>defined</w:t>
      </w:r>
      <w:proofErr w:type="spellEnd"/>
      <w:r w:rsidRPr="00E91FA9">
        <w:rPr>
          <w:bCs/>
          <w:lang w:val="id"/>
        </w:rPr>
        <w:t xml:space="preserve"> as </w:t>
      </w:r>
      <w:proofErr w:type="spellStart"/>
      <w:r w:rsidRPr="00E91FA9">
        <w:rPr>
          <w:bCs/>
          <w:lang w:val="id"/>
        </w:rPr>
        <w:t>the</w:t>
      </w:r>
      <w:proofErr w:type="spellEnd"/>
      <w:r w:rsidRPr="00E91FA9">
        <w:rPr>
          <w:bCs/>
          <w:lang w:val="id"/>
        </w:rPr>
        <w:t xml:space="preserve"> net </w:t>
      </w:r>
      <w:proofErr w:type="spellStart"/>
      <w:r w:rsidRPr="00E91FA9">
        <w:rPr>
          <w:bCs/>
          <w:lang w:val="id"/>
        </w:rPr>
        <w:t>income</w:t>
      </w:r>
      <w:proofErr w:type="spellEnd"/>
      <w:r w:rsidRPr="00E91FA9">
        <w:rPr>
          <w:bCs/>
          <w:lang w:val="id"/>
        </w:rPr>
        <w:t xml:space="preserve"> </w:t>
      </w:r>
      <w:proofErr w:type="spellStart"/>
      <w:r w:rsidRPr="00E91FA9">
        <w:rPr>
          <w:bCs/>
          <w:lang w:val="id"/>
        </w:rPr>
        <w:t>received</w:t>
      </w:r>
      <w:proofErr w:type="spellEnd"/>
      <w:r w:rsidRPr="00E91FA9">
        <w:rPr>
          <w:bCs/>
          <w:lang w:val="id"/>
        </w:rPr>
        <w:t xml:space="preserve"> </w:t>
      </w:r>
      <w:proofErr w:type="spellStart"/>
      <w:r w:rsidRPr="00E91FA9">
        <w:rPr>
          <w:bCs/>
          <w:lang w:val="id"/>
        </w:rPr>
        <w:t>by</w:t>
      </w:r>
      <w:proofErr w:type="spellEnd"/>
      <w:r w:rsidRPr="00E91FA9">
        <w:rPr>
          <w:bCs/>
          <w:lang w:val="id"/>
        </w:rPr>
        <w:t xml:space="preserve"> </w:t>
      </w:r>
      <w:proofErr w:type="spellStart"/>
      <w:r w:rsidRPr="00E91FA9">
        <w:rPr>
          <w:bCs/>
          <w:lang w:val="id"/>
        </w:rPr>
        <w:t>the</w:t>
      </w:r>
      <w:proofErr w:type="spellEnd"/>
      <w:r w:rsidRPr="00E91FA9">
        <w:rPr>
          <w:bCs/>
          <w:lang w:val="id"/>
        </w:rPr>
        <w:t xml:space="preserve"> </w:t>
      </w:r>
      <w:proofErr w:type="spellStart"/>
      <w:r w:rsidRPr="00E91FA9">
        <w:rPr>
          <w:bCs/>
          <w:lang w:val="id"/>
        </w:rPr>
        <w:t>farmer</w:t>
      </w:r>
      <w:proofErr w:type="spellEnd"/>
      <w:r w:rsidRPr="00E91FA9">
        <w:rPr>
          <w:bCs/>
          <w:lang w:val="id"/>
        </w:rPr>
        <w:t xml:space="preserve"> </w:t>
      </w:r>
      <w:proofErr w:type="spellStart"/>
      <w:r w:rsidRPr="00E91FA9">
        <w:rPr>
          <w:bCs/>
          <w:lang w:val="id"/>
        </w:rPr>
        <w:t>after</w:t>
      </w:r>
      <w:proofErr w:type="spellEnd"/>
      <w:r w:rsidRPr="00E91FA9">
        <w:rPr>
          <w:bCs/>
          <w:lang w:val="id"/>
        </w:rPr>
        <w:t xml:space="preserve"> </w:t>
      </w:r>
      <w:proofErr w:type="spellStart"/>
      <w:r w:rsidRPr="00E91FA9">
        <w:rPr>
          <w:bCs/>
          <w:lang w:val="id"/>
        </w:rPr>
        <w:t>being</w:t>
      </w:r>
      <w:proofErr w:type="spellEnd"/>
      <w:r w:rsidRPr="00E91FA9">
        <w:rPr>
          <w:bCs/>
          <w:lang w:val="id"/>
        </w:rPr>
        <w:t xml:space="preserve"> </w:t>
      </w:r>
      <w:proofErr w:type="spellStart"/>
      <w:r w:rsidRPr="00E91FA9">
        <w:rPr>
          <w:bCs/>
          <w:lang w:val="id"/>
        </w:rPr>
        <w:t>reduced</w:t>
      </w:r>
      <w:proofErr w:type="spellEnd"/>
      <w:r w:rsidRPr="00E91FA9">
        <w:rPr>
          <w:bCs/>
          <w:lang w:val="id"/>
        </w:rPr>
        <w:t xml:space="preserve"> </w:t>
      </w:r>
      <w:proofErr w:type="spellStart"/>
      <w:r w:rsidRPr="00E91FA9">
        <w:rPr>
          <w:bCs/>
          <w:lang w:val="id"/>
        </w:rPr>
        <w:t>by</w:t>
      </w:r>
      <w:proofErr w:type="spellEnd"/>
      <w:r w:rsidRPr="00E91FA9">
        <w:rPr>
          <w:bCs/>
          <w:lang w:val="id"/>
        </w:rPr>
        <w:t xml:space="preserve"> </w:t>
      </w:r>
      <w:proofErr w:type="spellStart"/>
      <w:r w:rsidRPr="00E91FA9">
        <w:rPr>
          <w:bCs/>
          <w:lang w:val="id"/>
        </w:rPr>
        <w:t>the</w:t>
      </w:r>
      <w:proofErr w:type="spellEnd"/>
      <w:r w:rsidRPr="00E91FA9">
        <w:rPr>
          <w:bCs/>
          <w:lang w:val="id"/>
        </w:rPr>
        <w:t xml:space="preserve"> total </w:t>
      </w:r>
      <w:proofErr w:type="spellStart"/>
      <w:r w:rsidRPr="00E91FA9">
        <w:rPr>
          <w:bCs/>
          <w:lang w:val="id"/>
        </w:rPr>
        <w:t>production</w:t>
      </w:r>
      <w:proofErr w:type="spellEnd"/>
      <w:r w:rsidRPr="00E91FA9">
        <w:rPr>
          <w:bCs/>
          <w:lang w:val="id"/>
        </w:rPr>
        <w:t xml:space="preserve"> </w:t>
      </w:r>
      <w:proofErr w:type="spellStart"/>
      <w:r w:rsidRPr="00E91FA9">
        <w:rPr>
          <w:bCs/>
          <w:lang w:val="id"/>
        </w:rPr>
        <w:t>costs</w:t>
      </w:r>
      <w:proofErr w:type="spellEnd"/>
      <w:r w:rsidRPr="00E91FA9">
        <w:rPr>
          <w:bCs/>
          <w:lang w:val="id"/>
        </w:rPr>
        <w:t xml:space="preserve"> </w:t>
      </w:r>
      <w:proofErr w:type="spellStart"/>
      <w:r w:rsidRPr="00E91FA9">
        <w:rPr>
          <w:bCs/>
          <w:lang w:val="id"/>
        </w:rPr>
        <w:t>incurred</w:t>
      </w:r>
      <w:proofErr w:type="spellEnd"/>
      <w:r w:rsidRPr="00E91FA9">
        <w:rPr>
          <w:bCs/>
          <w:lang w:val="id"/>
        </w:rPr>
        <w:t xml:space="preserve">. </w:t>
      </w:r>
      <w:proofErr w:type="spellStart"/>
      <w:r>
        <w:rPr>
          <w:bCs/>
          <w:lang w:val="id"/>
        </w:rPr>
        <w:t>Generally</w:t>
      </w:r>
      <w:proofErr w:type="spellEnd"/>
      <w:r>
        <w:rPr>
          <w:bCs/>
          <w:lang w:val="id"/>
        </w:rPr>
        <w:t xml:space="preserve">, </w:t>
      </w:r>
      <w:proofErr w:type="spellStart"/>
      <w:r>
        <w:rPr>
          <w:bCs/>
          <w:lang w:val="id"/>
        </w:rPr>
        <w:t>the</w:t>
      </w:r>
      <w:proofErr w:type="spellEnd"/>
      <w:r>
        <w:rPr>
          <w:bCs/>
          <w:lang w:val="id"/>
        </w:rPr>
        <w:t xml:space="preserve"> </w:t>
      </w:r>
      <w:proofErr w:type="spellStart"/>
      <w:r>
        <w:rPr>
          <w:bCs/>
          <w:lang w:val="id"/>
        </w:rPr>
        <w:t>more</w:t>
      </w:r>
      <w:proofErr w:type="spellEnd"/>
      <w:r>
        <w:rPr>
          <w:bCs/>
          <w:lang w:val="id"/>
        </w:rPr>
        <w:t xml:space="preserve"> </w:t>
      </w:r>
      <w:proofErr w:type="spellStart"/>
      <w:r>
        <w:rPr>
          <w:bCs/>
          <w:lang w:val="id"/>
        </w:rPr>
        <w:t>income</w:t>
      </w:r>
      <w:proofErr w:type="spellEnd"/>
      <w:r>
        <w:rPr>
          <w:bCs/>
          <w:lang w:val="id"/>
        </w:rPr>
        <w:t xml:space="preserve"> </w:t>
      </w:r>
      <w:proofErr w:type="spellStart"/>
      <w:r>
        <w:rPr>
          <w:bCs/>
          <w:lang w:val="id"/>
        </w:rPr>
        <w:t>is</w:t>
      </w:r>
      <w:proofErr w:type="spellEnd"/>
      <w:r>
        <w:rPr>
          <w:bCs/>
          <w:lang w:val="id"/>
        </w:rPr>
        <w:t xml:space="preserve"> </w:t>
      </w:r>
      <w:proofErr w:type="spellStart"/>
      <w:r>
        <w:rPr>
          <w:bCs/>
          <w:lang w:val="id"/>
        </w:rPr>
        <w:t>earned</w:t>
      </w:r>
      <w:proofErr w:type="spellEnd"/>
      <w:r>
        <w:rPr>
          <w:bCs/>
          <w:lang w:val="id"/>
        </w:rPr>
        <w:t xml:space="preserve">, </w:t>
      </w:r>
      <w:proofErr w:type="spellStart"/>
      <w:r>
        <w:rPr>
          <w:bCs/>
          <w:lang w:val="id"/>
        </w:rPr>
        <w:t>the</w:t>
      </w:r>
      <w:proofErr w:type="spellEnd"/>
      <w:r>
        <w:rPr>
          <w:bCs/>
          <w:lang w:val="id"/>
        </w:rPr>
        <w:t xml:space="preserve"> </w:t>
      </w:r>
      <w:proofErr w:type="spellStart"/>
      <w:r>
        <w:rPr>
          <w:bCs/>
          <w:lang w:val="id"/>
        </w:rPr>
        <w:t>better</w:t>
      </w:r>
      <w:proofErr w:type="spellEnd"/>
      <w:r>
        <w:rPr>
          <w:bCs/>
          <w:lang w:val="id"/>
        </w:rPr>
        <w:t xml:space="preserve">, as </w:t>
      </w:r>
      <w:proofErr w:type="spellStart"/>
      <w:r>
        <w:rPr>
          <w:bCs/>
          <w:lang w:val="id"/>
        </w:rPr>
        <w:t>it</w:t>
      </w:r>
      <w:proofErr w:type="spellEnd"/>
      <w:r w:rsidRPr="00E91FA9">
        <w:rPr>
          <w:bCs/>
          <w:lang w:val="id"/>
        </w:rPr>
        <w:t xml:space="preserve"> </w:t>
      </w:r>
      <w:proofErr w:type="spellStart"/>
      <w:r w:rsidRPr="00E91FA9">
        <w:rPr>
          <w:bCs/>
          <w:lang w:val="id"/>
        </w:rPr>
        <w:t>can</w:t>
      </w:r>
      <w:proofErr w:type="spellEnd"/>
      <w:r w:rsidRPr="00E91FA9">
        <w:rPr>
          <w:bCs/>
          <w:lang w:val="id"/>
        </w:rPr>
        <w:t xml:space="preserve"> </w:t>
      </w:r>
      <w:proofErr w:type="spellStart"/>
      <w:r w:rsidRPr="00E91FA9">
        <w:rPr>
          <w:bCs/>
          <w:lang w:val="id"/>
        </w:rPr>
        <w:t>be</w:t>
      </w:r>
      <w:proofErr w:type="spellEnd"/>
      <w:r w:rsidRPr="00E91FA9">
        <w:rPr>
          <w:bCs/>
          <w:lang w:val="id"/>
        </w:rPr>
        <w:t xml:space="preserve"> </w:t>
      </w:r>
      <w:proofErr w:type="spellStart"/>
      <w:r w:rsidRPr="00E91FA9">
        <w:rPr>
          <w:bCs/>
          <w:lang w:val="id"/>
        </w:rPr>
        <w:t>reinvested</w:t>
      </w:r>
      <w:proofErr w:type="spellEnd"/>
      <w:r w:rsidRPr="00E91FA9">
        <w:rPr>
          <w:bCs/>
          <w:lang w:val="id"/>
        </w:rPr>
        <w:t xml:space="preserve"> in </w:t>
      </w:r>
      <w:proofErr w:type="spellStart"/>
      <w:r w:rsidRPr="00E91FA9">
        <w:rPr>
          <w:bCs/>
          <w:lang w:val="id"/>
        </w:rPr>
        <w:t>the</w:t>
      </w:r>
      <w:proofErr w:type="spellEnd"/>
      <w:r w:rsidRPr="00E91FA9">
        <w:rPr>
          <w:bCs/>
          <w:lang w:val="id"/>
        </w:rPr>
        <w:t xml:space="preserve"> </w:t>
      </w:r>
      <w:proofErr w:type="spellStart"/>
      <w:r w:rsidRPr="00E91FA9">
        <w:rPr>
          <w:bCs/>
          <w:lang w:val="id"/>
        </w:rPr>
        <w:t>business</w:t>
      </w:r>
      <w:proofErr w:type="spellEnd"/>
      <w:r w:rsidRPr="00E91FA9">
        <w:rPr>
          <w:bCs/>
          <w:lang w:val="id"/>
        </w:rPr>
        <w:t xml:space="preserve"> </w:t>
      </w:r>
      <w:proofErr w:type="spellStart"/>
      <w:r w:rsidRPr="00E91FA9">
        <w:rPr>
          <w:bCs/>
          <w:lang w:val="id"/>
        </w:rPr>
        <w:t>or</w:t>
      </w:r>
      <w:proofErr w:type="spellEnd"/>
      <w:r w:rsidRPr="00E91FA9">
        <w:rPr>
          <w:bCs/>
          <w:lang w:val="id"/>
        </w:rPr>
        <w:t xml:space="preserve"> </w:t>
      </w:r>
      <w:proofErr w:type="spellStart"/>
      <w:r w:rsidRPr="00E91FA9">
        <w:rPr>
          <w:bCs/>
          <w:lang w:val="id"/>
        </w:rPr>
        <w:t>saved</w:t>
      </w:r>
      <w:proofErr w:type="spellEnd"/>
      <w:r w:rsidRPr="00E91FA9">
        <w:rPr>
          <w:bCs/>
          <w:lang w:val="id"/>
        </w:rPr>
        <w:t xml:space="preserve"> </w:t>
      </w:r>
      <w:proofErr w:type="spellStart"/>
      <w:r w:rsidRPr="00E91FA9">
        <w:rPr>
          <w:bCs/>
          <w:lang w:val="id"/>
        </w:rPr>
        <w:t>by</w:t>
      </w:r>
      <w:proofErr w:type="spellEnd"/>
      <w:r w:rsidRPr="00E91FA9">
        <w:rPr>
          <w:bCs/>
          <w:lang w:val="id"/>
        </w:rPr>
        <w:t xml:space="preserve"> </w:t>
      </w:r>
      <w:proofErr w:type="spellStart"/>
      <w:r w:rsidRPr="00E91FA9">
        <w:rPr>
          <w:bCs/>
          <w:lang w:val="id"/>
        </w:rPr>
        <w:t>the</w:t>
      </w:r>
      <w:proofErr w:type="spellEnd"/>
      <w:r w:rsidRPr="00E91FA9">
        <w:rPr>
          <w:bCs/>
          <w:lang w:val="id"/>
        </w:rPr>
        <w:t xml:space="preserve"> </w:t>
      </w:r>
      <w:proofErr w:type="spellStart"/>
      <w:r w:rsidRPr="00E91FA9">
        <w:rPr>
          <w:bCs/>
          <w:lang w:val="id"/>
        </w:rPr>
        <w:t>business</w:t>
      </w:r>
      <w:proofErr w:type="spellEnd"/>
      <w:r w:rsidRPr="00E91FA9">
        <w:rPr>
          <w:bCs/>
          <w:lang w:val="id"/>
        </w:rPr>
        <w:t xml:space="preserve"> </w:t>
      </w:r>
      <w:proofErr w:type="spellStart"/>
      <w:r w:rsidRPr="00E91FA9">
        <w:rPr>
          <w:bCs/>
          <w:lang w:val="id"/>
        </w:rPr>
        <w:t>owner</w:t>
      </w:r>
      <w:proofErr w:type="spellEnd"/>
      <w:r w:rsidRPr="00E91FA9">
        <w:rPr>
          <w:bCs/>
          <w:lang w:val="id"/>
        </w:rPr>
        <w:t xml:space="preserve">. To </w:t>
      </w:r>
      <w:proofErr w:type="spellStart"/>
      <w:r w:rsidRPr="00E91FA9">
        <w:rPr>
          <w:bCs/>
          <w:lang w:val="id"/>
        </w:rPr>
        <w:t>find</w:t>
      </w:r>
      <w:proofErr w:type="spellEnd"/>
      <w:r w:rsidRPr="00E91FA9">
        <w:rPr>
          <w:bCs/>
          <w:lang w:val="id"/>
        </w:rPr>
        <w:t xml:space="preserve"> </w:t>
      </w:r>
      <w:proofErr w:type="spellStart"/>
      <w:r w:rsidRPr="00E91FA9">
        <w:rPr>
          <w:bCs/>
          <w:lang w:val="id"/>
        </w:rPr>
        <w:t>out</w:t>
      </w:r>
      <w:proofErr w:type="spellEnd"/>
      <w:r w:rsidRPr="00E91FA9">
        <w:rPr>
          <w:bCs/>
          <w:lang w:val="id"/>
        </w:rPr>
        <w:t xml:space="preserve"> </w:t>
      </w:r>
      <w:proofErr w:type="spellStart"/>
      <w:r w:rsidRPr="00E91FA9">
        <w:rPr>
          <w:bCs/>
          <w:lang w:val="id"/>
        </w:rPr>
        <w:t>the</w:t>
      </w:r>
      <w:proofErr w:type="spellEnd"/>
      <w:r w:rsidRPr="00E91FA9">
        <w:rPr>
          <w:bCs/>
          <w:lang w:val="id"/>
        </w:rPr>
        <w:t xml:space="preserve"> </w:t>
      </w:r>
      <w:proofErr w:type="spellStart"/>
      <w:r w:rsidRPr="00E91FA9">
        <w:rPr>
          <w:bCs/>
          <w:lang w:val="id"/>
        </w:rPr>
        <w:t>income</w:t>
      </w:r>
      <w:proofErr w:type="spellEnd"/>
      <w:r w:rsidRPr="00E91FA9">
        <w:rPr>
          <w:bCs/>
          <w:lang w:val="id"/>
        </w:rPr>
        <w:t xml:space="preserve"> </w:t>
      </w:r>
      <w:proofErr w:type="spellStart"/>
      <w:r w:rsidRPr="00E91FA9">
        <w:rPr>
          <w:bCs/>
          <w:lang w:val="id"/>
        </w:rPr>
        <w:t>of</w:t>
      </w:r>
      <w:proofErr w:type="spellEnd"/>
      <w:r w:rsidRPr="00E91FA9">
        <w:rPr>
          <w:bCs/>
          <w:lang w:val="id"/>
        </w:rPr>
        <w:t xml:space="preserve"> </w:t>
      </w:r>
      <w:proofErr w:type="spellStart"/>
      <w:r w:rsidRPr="00E91FA9">
        <w:rPr>
          <w:bCs/>
          <w:lang w:val="id"/>
        </w:rPr>
        <w:t>eel</w:t>
      </w:r>
      <w:proofErr w:type="spellEnd"/>
      <w:r w:rsidRPr="00E91FA9">
        <w:rPr>
          <w:bCs/>
          <w:lang w:val="id"/>
        </w:rPr>
        <w:t xml:space="preserve"> </w:t>
      </w:r>
      <w:proofErr w:type="spellStart"/>
      <w:r w:rsidRPr="00E91FA9">
        <w:rPr>
          <w:bCs/>
          <w:lang w:val="id"/>
        </w:rPr>
        <w:t>and</w:t>
      </w:r>
      <w:proofErr w:type="spellEnd"/>
      <w:r w:rsidRPr="00E91FA9">
        <w:rPr>
          <w:bCs/>
          <w:lang w:val="id"/>
        </w:rPr>
        <w:t xml:space="preserve"> </w:t>
      </w:r>
      <w:proofErr w:type="spellStart"/>
      <w:r w:rsidRPr="00E91FA9">
        <w:rPr>
          <w:bCs/>
          <w:lang w:val="id"/>
        </w:rPr>
        <w:t>tapah</w:t>
      </w:r>
      <w:proofErr w:type="spellEnd"/>
      <w:r w:rsidRPr="00E91FA9">
        <w:rPr>
          <w:bCs/>
          <w:lang w:val="id"/>
        </w:rPr>
        <w:t xml:space="preserve"> </w:t>
      </w:r>
      <w:proofErr w:type="spellStart"/>
      <w:r w:rsidRPr="00E91FA9">
        <w:rPr>
          <w:bCs/>
          <w:lang w:val="id"/>
        </w:rPr>
        <w:t>fish</w:t>
      </w:r>
      <w:proofErr w:type="spellEnd"/>
      <w:r w:rsidRPr="00E91FA9">
        <w:rPr>
          <w:bCs/>
          <w:lang w:val="id"/>
        </w:rPr>
        <w:t xml:space="preserve"> </w:t>
      </w:r>
      <w:proofErr w:type="spellStart"/>
      <w:r w:rsidRPr="00E91FA9">
        <w:rPr>
          <w:bCs/>
          <w:lang w:val="id"/>
        </w:rPr>
        <w:t>farmers</w:t>
      </w:r>
      <w:proofErr w:type="spellEnd"/>
      <w:r w:rsidRPr="00E91FA9">
        <w:rPr>
          <w:bCs/>
          <w:lang w:val="id"/>
        </w:rPr>
        <w:t xml:space="preserve">, </w:t>
      </w:r>
      <w:proofErr w:type="spellStart"/>
      <w:r w:rsidRPr="00E91FA9">
        <w:rPr>
          <w:bCs/>
          <w:lang w:val="id"/>
        </w:rPr>
        <w:t>see</w:t>
      </w:r>
      <w:proofErr w:type="spellEnd"/>
      <w:r w:rsidRPr="00E91FA9">
        <w:rPr>
          <w:bCs/>
          <w:lang w:val="id"/>
        </w:rPr>
        <w:t xml:space="preserve"> </w:t>
      </w:r>
      <w:proofErr w:type="spellStart"/>
      <w:r w:rsidRPr="00E91FA9">
        <w:rPr>
          <w:bCs/>
          <w:lang w:val="id"/>
        </w:rPr>
        <w:t>Table</w:t>
      </w:r>
      <w:proofErr w:type="spellEnd"/>
      <w:r w:rsidRPr="00E91FA9">
        <w:rPr>
          <w:bCs/>
          <w:lang w:val="id"/>
        </w:rPr>
        <w:t xml:space="preserve"> 10.</w:t>
      </w:r>
    </w:p>
    <w:p w14:paraId="2AE4536D" w14:textId="77777777" w:rsidR="00E91FA9" w:rsidRDefault="00E91FA9" w:rsidP="00E91FA9">
      <w:pPr>
        <w:jc w:val="both"/>
        <w:rPr>
          <w:lang w:val="id"/>
        </w:rPr>
      </w:pPr>
    </w:p>
    <w:p w14:paraId="3E10ECCB" w14:textId="5D8DFB08" w:rsidR="00E91FA9" w:rsidRPr="00E91FA9" w:rsidRDefault="00E91FA9" w:rsidP="00E91FA9">
      <w:pPr>
        <w:jc w:val="center"/>
        <w:rPr>
          <w:bCs/>
          <w:sz w:val="16"/>
          <w:szCs w:val="16"/>
          <w:lang w:val="en-US"/>
        </w:rPr>
      </w:pPr>
      <w:proofErr w:type="spellStart"/>
      <w:r w:rsidRPr="00E91FA9">
        <w:rPr>
          <w:sz w:val="16"/>
          <w:szCs w:val="16"/>
          <w:lang w:val="id"/>
        </w:rPr>
        <w:t>Table</w:t>
      </w:r>
      <w:proofErr w:type="spellEnd"/>
      <w:r w:rsidRPr="00E91FA9">
        <w:rPr>
          <w:sz w:val="16"/>
          <w:szCs w:val="16"/>
          <w:lang w:val="id"/>
        </w:rPr>
        <w:t xml:space="preserve"> 10. </w:t>
      </w:r>
      <w:proofErr w:type="spellStart"/>
      <w:r w:rsidRPr="00E91FA9">
        <w:rPr>
          <w:bCs/>
          <w:sz w:val="16"/>
          <w:szCs w:val="16"/>
          <w:lang w:val="id"/>
        </w:rPr>
        <w:t>Hoven</w:t>
      </w:r>
      <w:proofErr w:type="spellEnd"/>
      <w:r w:rsidRPr="00E91FA9">
        <w:rPr>
          <w:bCs/>
          <w:sz w:val="16"/>
          <w:szCs w:val="16"/>
          <w:lang w:val="id"/>
        </w:rPr>
        <w:t xml:space="preserve"> </w:t>
      </w:r>
      <w:proofErr w:type="spellStart"/>
      <w:r w:rsidRPr="00E91FA9">
        <w:rPr>
          <w:bCs/>
          <w:sz w:val="16"/>
          <w:szCs w:val="16"/>
          <w:lang w:val="id"/>
        </w:rPr>
        <w:t>carp</w:t>
      </w:r>
      <w:proofErr w:type="spellEnd"/>
      <w:r w:rsidRPr="00E91FA9">
        <w:rPr>
          <w:bCs/>
          <w:sz w:val="16"/>
          <w:szCs w:val="16"/>
          <w:lang w:val="id"/>
        </w:rPr>
        <w:t xml:space="preserve"> </w:t>
      </w:r>
      <w:proofErr w:type="spellStart"/>
      <w:r w:rsidRPr="00E91FA9">
        <w:rPr>
          <w:bCs/>
          <w:sz w:val="16"/>
          <w:szCs w:val="16"/>
          <w:lang w:val="id"/>
        </w:rPr>
        <w:t>and</w:t>
      </w:r>
      <w:proofErr w:type="spellEnd"/>
      <w:r w:rsidRPr="00E91FA9">
        <w:rPr>
          <w:bCs/>
          <w:sz w:val="16"/>
          <w:szCs w:val="16"/>
          <w:lang w:val="id"/>
        </w:rPr>
        <w:t xml:space="preserve"> </w:t>
      </w:r>
      <w:proofErr w:type="spellStart"/>
      <w:r w:rsidRPr="00E91FA9">
        <w:rPr>
          <w:bCs/>
          <w:sz w:val="16"/>
          <w:szCs w:val="16"/>
          <w:lang w:val="id"/>
        </w:rPr>
        <w:t>tapah</w:t>
      </w:r>
      <w:proofErr w:type="spellEnd"/>
      <w:r w:rsidRPr="00E91FA9">
        <w:rPr>
          <w:bCs/>
          <w:sz w:val="16"/>
          <w:szCs w:val="16"/>
          <w:lang w:val="id"/>
        </w:rPr>
        <w:t xml:space="preserve"> </w:t>
      </w:r>
      <w:proofErr w:type="spellStart"/>
      <w:r w:rsidRPr="00E91FA9">
        <w:rPr>
          <w:bCs/>
          <w:sz w:val="16"/>
          <w:szCs w:val="16"/>
          <w:lang w:val="id"/>
        </w:rPr>
        <w:t>cultivation</w:t>
      </w:r>
      <w:proofErr w:type="spellEnd"/>
      <w:r w:rsidRPr="00E91FA9">
        <w:rPr>
          <w:bCs/>
          <w:sz w:val="16"/>
          <w:szCs w:val="16"/>
          <w:lang w:val="id"/>
        </w:rPr>
        <w:t xml:space="preserve"> </w:t>
      </w:r>
      <w:proofErr w:type="spellStart"/>
      <w:r w:rsidRPr="00E91FA9">
        <w:rPr>
          <w:bCs/>
          <w:sz w:val="16"/>
          <w:szCs w:val="16"/>
          <w:lang w:val="id"/>
        </w:rPr>
        <w:t>business</w:t>
      </w:r>
      <w:proofErr w:type="spellEnd"/>
      <w:r w:rsidRPr="00E91FA9">
        <w:rPr>
          <w:bCs/>
          <w:sz w:val="16"/>
          <w:szCs w:val="16"/>
          <w:lang w:val="id"/>
        </w:rPr>
        <w:t xml:space="preserve"> </w:t>
      </w:r>
      <w:proofErr w:type="spellStart"/>
      <w:r w:rsidRPr="00E91FA9">
        <w:rPr>
          <w:bCs/>
          <w:sz w:val="16"/>
          <w:szCs w:val="16"/>
          <w:lang w:val="id"/>
        </w:rPr>
        <w:t>income</w:t>
      </w:r>
      <w:proofErr w:type="spellEnd"/>
    </w:p>
    <w:tbl>
      <w:tblPr>
        <w:tblW w:w="5000" w:type="pct"/>
        <w:tblBorders>
          <w:top w:val="single" w:sz="4" w:space="0" w:color="auto"/>
          <w:bottom w:val="single" w:sz="4" w:space="0" w:color="auto"/>
        </w:tblBorders>
        <w:tblCellMar>
          <w:left w:w="0" w:type="dxa"/>
          <w:right w:w="0" w:type="dxa"/>
        </w:tblCellMar>
        <w:tblLook w:val="01E0" w:firstRow="1" w:lastRow="1" w:firstColumn="1" w:lastColumn="1" w:noHBand="0" w:noVBand="0"/>
      </w:tblPr>
      <w:tblGrid>
        <w:gridCol w:w="414"/>
        <w:gridCol w:w="3587"/>
        <w:gridCol w:w="2930"/>
        <w:gridCol w:w="2096"/>
      </w:tblGrid>
      <w:tr w:rsidR="00E91FA9" w:rsidRPr="00E91FA9" w14:paraId="6E801D87" w14:textId="77777777" w:rsidTr="00E91FA9">
        <w:trPr>
          <w:trHeight w:val="20"/>
        </w:trPr>
        <w:tc>
          <w:tcPr>
            <w:tcW w:w="229" w:type="pct"/>
            <w:tcBorders>
              <w:bottom w:val="single" w:sz="4" w:space="0" w:color="auto"/>
            </w:tcBorders>
            <w:vAlign w:val="center"/>
          </w:tcPr>
          <w:p w14:paraId="2A590FAC" w14:textId="77777777" w:rsidR="00E91FA9" w:rsidRPr="00E91FA9" w:rsidRDefault="00E91FA9" w:rsidP="00E91FA9">
            <w:pPr>
              <w:jc w:val="both"/>
              <w:rPr>
                <w:bCs/>
                <w:sz w:val="16"/>
                <w:szCs w:val="16"/>
                <w:lang w:val="id"/>
              </w:rPr>
            </w:pPr>
            <w:proofErr w:type="spellStart"/>
            <w:r w:rsidRPr="00E91FA9">
              <w:rPr>
                <w:bCs/>
                <w:sz w:val="16"/>
                <w:szCs w:val="16"/>
                <w:lang w:val="id"/>
              </w:rPr>
              <w:t>No</w:t>
            </w:r>
            <w:proofErr w:type="spellEnd"/>
          </w:p>
        </w:tc>
        <w:tc>
          <w:tcPr>
            <w:tcW w:w="1987" w:type="pct"/>
            <w:tcBorders>
              <w:bottom w:val="single" w:sz="4" w:space="0" w:color="auto"/>
            </w:tcBorders>
            <w:vAlign w:val="center"/>
          </w:tcPr>
          <w:p w14:paraId="35BB10DA" w14:textId="77777777" w:rsidR="00E91FA9" w:rsidRPr="00E91FA9" w:rsidRDefault="00E91FA9" w:rsidP="00E91FA9">
            <w:pPr>
              <w:jc w:val="both"/>
              <w:rPr>
                <w:bCs/>
                <w:sz w:val="16"/>
                <w:szCs w:val="16"/>
                <w:lang w:val="id"/>
              </w:rPr>
            </w:pPr>
            <w:proofErr w:type="spellStart"/>
            <w:r w:rsidRPr="00E91FA9">
              <w:rPr>
                <w:bCs/>
                <w:sz w:val="16"/>
                <w:szCs w:val="16"/>
                <w:lang w:val="id"/>
              </w:rPr>
              <w:t>Information</w:t>
            </w:r>
            <w:proofErr w:type="spellEnd"/>
          </w:p>
        </w:tc>
        <w:tc>
          <w:tcPr>
            <w:tcW w:w="1623" w:type="pct"/>
            <w:tcBorders>
              <w:bottom w:val="single" w:sz="4" w:space="0" w:color="auto"/>
            </w:tcBorders>
            <w:vAlign w:val="center"/>
          </w:tcPr>
          <w:p w14:paraId="64824D17" w14:textId="69F0F3B6" w:rsidR="00E91FA9" w:rsidRPr="00E91FA9" w:rsidRDefault="00E91FA9" w:rsidP="00E91FA9">
            <w:pPr>
              <w:jc w:val="both"/>
              <w:rPr>
                <w:bCs/>
                <w:sz w:val="16"/>
                <w:szCs w:val="16"/>
                <w:lang w:val="id"/>
              </w:rPr>
            </w:pPr>
            <w:proofErr w:type="spellStart"/>
            <w:r w:rsidRPr="00E91FA9">
              <w:rPr>
                <w:bCs/>
                <w:sz w:val="16"/>
                <w:szCs w:val="16"/>
                <w:lang w:val="id"/>
              </w:rPr>
              <w:t>Hoven</w:t>
            </w:r>
            <w:proofErr w:type="spellEnd"/>
            <w:r w:rsidRPr="00E91FA9">
              <w:rPr>
                <w:bCs/>
                <w:sz w:val="16"/>
                <w:szCs w:val="16"/>
                <w:lang w:val="id"/>
              </w:rPr>
              <w:t xml:space="preserve"> </w:t>
            </w:r>
            <w:proofErr w:type="spellStart"/>
            <w:r w:rsidRPr="00E91FA9">
              <w:rPr>
                <w:bCs/>
                <w:sz w:val="16"/>
                <w:szCs w:val="16"/>
                <w:lang w:val="id"/>
              </w:rPr>
              <w:t>carp</w:t>
            </w:r>
            <w:proofErr w:type="spellEnd"/>
            <w:r w:rsidRPr="00E91FA9">
              <w:rPr>
                <w:bCs/>
                <w:sz w:val="16"/>
                <w:szCs w:val="16"/>
                <w:lang w:val="id"/>
              </w:rPr>
              <w:t xml:space="preserve"> (</w:t>
            </w:r>
            <w:r>
              <w:rPr>
                <w:bCs/>
                <w:sz w:val="16"/>
                <w:szCs w:val="16"/>
                <w:lang w:val="id"/>
              </w:rPr>
              <w:t>IDR</w:t>
            </w:r>
            <w:r w:rsidRPr="00E91FA9">
              <w:rPr>
                <w:bCs/>
                <w:sz w:val="16"/>
                <w:szCs w:val="16"/>
                <w:lang w:val="id"/>
              </w:rPr>
              <w:t>)</w:t>
            </w:r>
          </w:p>
        </w:tc>
        <w:tc>
          <w:tcPr>
            <w:tcW w:w="1162" w:type="pct"/>
            <w:tcBorders>
              <w:bottom w:val="single" w:sz="4" w:space="0" w:color="auto"/>
            </w:tcBorders>
            <w:vAlign w:val="center"/>
          </w:tcPr>
          <w:p w14:paraId="75D459A6" w14:textId="56E648C2" w:rsidR="00E91FA9" w:rsidRPr="00E91FA9" w:rsidRDefault="00E91FA9" w:rsidP="00E91FA9">
            <w:pPr>
              <w:jc w:val="both"/>
              <w:rPr>
                <w:bCs/>
                <w:sz w:val="16"/>
                <w:szCs w:val="16"/>
                <w:lang w:val="id"/>
              </w:rPr>
            </w:pPr>
            <w:r>
              <w:rPr>
                <w:bCs/>
                <w:sz w:val="16"/>
                <w:szCs w:val="16"/>
                <w:lang w:val="id"/>
              </w:rPr>
              <w:t>T</w:t>
            </w:r>
            <w:r w:rsidRPr="00E91FA9">
              <w:rPr>
                <w:bCs/>
                <w:sz w:val="16"/>
                <w:szCs w:val="16"/>
                <w:lang w:val="id"/>
              </w:rPr>
              <w:t>apah (</w:t>
            </w:r>
            <w:r>
              <w:rPr>
                <w:bCs/>
                <w:sz w:val="16"/>
                <w:szCs w:val="16"/>
                <w:lang w:val="id"/>
              </w:rPr>
              <w:t>IDR</w:t>
            </w:r>
            <w:r w:rsidRPr="00E91FA9">
              <w:rPr>
                <w:bCs/>
                <w:sz w:val="16"/>
                <w:szCs w:val="16"/>
                <w:lang w:val="id"/>
              </w:rPr>
              <w:t>)</w:t>
            </w:r>
          </w:p>
        </w:tc>
      </w:tr>
      <w:tr w:rsidR="00E91FA9" w:rsidRPr="00E91FA9" w14:paraId="3BCE7BDE" w14:textId="77777777" w:rsidTr="00E91FA9">
        <w:trPr>
          <w:trHeight w:val="20"/>
        </w:trPr>
        <w:tc>
          <w:tcPr>
            <w:tcW w:w="229" w:type="pct"/>
            <w:vMerge w:val="restart"/>
            <w:tcBorders>
              <w:top w:val="single" w:sz="4" w:space="0" w:color="auto"/>
              <w:bottom w:val="nil"/>
            </w:tcBorders>
            <w:vAlign w:val="center"/>
          </w:tcPr>
          <w:p w14:paraId="43F9B75C" w14:textId="77777777" w:rsidR="00E91FA9" w:rsidRPr="00E91FA9" w:rsidRDefault="00E91FA9" w:rsidP="00E91FA9">
            <w:pPr>
              <w:jc w:val="both"/>
              <w:rPr>
                <w:bCs/>
                <w:sz w:val="16"/>
                <w:szCs w:val="16"/>
                <w:lang w:val="id"/>
              </w:rPr>
            </w:pPr>
            <w:r w:rsidRPr="00E91FA9">
              <w:rPr>
                <w:bCs/>
                <w:sz w:val="16"/>
                <w:szCs w:val="16"/>
                <w:lang w:val="id"/>
              </w:rPr>
              <w:t>1</w:t>
            </w:r>
          </w:p>
        </w:tc>
        <w:tc>
          <w:tcPr>
            <w:tcW w:w="1987" w:type="pct"/>
            <w:tcBorders>
              <w:top w:val="single" w:sz="4" w:space="0" w:color="auto"/>
              <w:bottom w:val="nil"/>
            </w:tcBorders>
            <w:vAlign w:val="center"/>
          </w:tcPr>
          <w:p w14:paraId="5DFC0CE0" w14:textId="77777777" w:rsidR="00E91FA9" w:rsidRPr="00E91FA9" w:rsidRDefault="00E91FA9" w:rsidP="00E91FA9">
            <w:pPr>
              <w:jc w:val="both"/>
              <w:rPr>
                <w:bCs/>
                <w:sz w:val="16"/>
                <w:szCs w:val="16"/>
                <w:lang w:val="id"/>
              </w:rPr>
            </w:pPr>
            <w:proofErr w:type="spellStart"/>
            <w:r w:rsidRPr="00E91FA9">
              <w:rPr>
                <w:bCs/>
                <w:sz w:val="16"/>
                <w:szCs w:val="16"/>
                <w:lang w:val="id"/>
              </w:rPr>
              <w:t>Production</w:t>
            </w:r>
            <w:proofErr w:type="spellEnd"/>
            <w:r w:rsidRPr="00E91FA9">
              <w:rPr>
                <w:bCs/>
                <w:sz w:val="16"/>
                <w:szCs w:val="16"/>
                <w:lang w:val="id"/>
              </w:rPr>
              <w:t xml:space="preserve"> (Kg)</w:t>
            </w:r>
          </w:p>
        </w:tc>
        <w:tc>
          <w:tcPr>
            <w:tcW w:w="1623" w:type="pct"/>
            <w:tcBorders>
              <w:top w:val="single" w:sz="4" w:space="0" w:color="auto"/>
              <w:bottom w:val="nil"/>
            </w:tcBorders>
            <w:vAlign w:val="center"/>
          </w:tcPr>
          <w:p w14:paraId="2986E004" w14:textId="77777777" w:rsidR="00E91FA9" w:rsidRPr="00E91FA9" w:rsidRDefault="00E91FA9" w:rsidP="00E91FA9">
            <w:pPr>
              <w:jc w:val="both"/>
              <w:rPr>
                <w:bCs/>
                <w:sz w:val="16"/>
                <w:szCs w:val="16"/>
                <w:lang w:val="id"/>
              </w:rPr>
            </w:pPr>
            <w:r w:rsidRPr="00E91FA9">
              <w:rPr>
                <w:bCs/>
                <w:sz w:val="16"/>
                <w:szCs w:val="16"/>
                <w:lang w:val="en-US"/>
              </w:rPr>
              <w:t>2.309</w:t>
            </w:r>
          </w:p>
        </w:tc>
        <w:tc>
          <w:tcPr>
            <w:tcW w:w="1162" w:type="pct"/>
            <w:tcBorders>
              <w:top w:val="single" w:sz="4" w:space="0" w:color="auto"/>
              <w:bottom w:val="nil"/>
            </w:tcBorders>
            <w:vAlign w:val="center"/>
          </w:tcPr>
          <w:p w14:paraId="364CCFD9" w14:textId="77777777" w:rsidR="00E91FA9" w:rsidRPr="00E91FA9" w:rsidRDefault="00E91FA9" w:rsidP="00E91FA9">
            <w:pPr>
              <w:jc w:val="both"/>
              <w:rPr>
                <w:bCs/>
                <w:sz w:val="16"/>
                <w:szCs w:val="16"/>
                <w:lang w:val="id"/>
              </w:rPr>
            </w:pPr>
            <w:r w:rsidRPr="00E91FA9">
              <w:rPr>
                <w:bCs/>
                <w:sz w:val="16"/>
                <w:szCs w:val="16"/>
                <w:lang w:val="en-US"/>
              </w:rPr>
              <w:t>1,650</w:t>
            </w:r>
          </w:p>
        </w:tc>
      </w:tr>
      <w:tr w:rsidR="00E91FA9" w:rsidRPr="00E91FA9" w14:paraId="2DCCC71E" w14:textId="77777777" w:rsidTr="00E91FA9">
        <w:trPr>
          <w:trHeight w:val="20"/>
        </w:trPr>
        <w:tc>
          <w:tcPr>
            <w:tcW w:w="229" w:type="pct"/>
            <w:vMerge/>
            <w:tcBorders>
              <w:top w:val="nil"/>
            </w:tcBorders>
            <w:vAlign w:val="center"/>
          </w:tcPr>
          <w:p w14:paraId="7B72CAC9" w14:textId="77777777" w:rsidR="00E91FA9" w:rsidRPr="00E91FA9" w:rsidRDefault="00E91FA9" w:rsidP="00E91FA9">
            <w:pPr>
              <w:jc w:val="both"/>
              <w:rPr>
                <w:bCs/>
                <w:sz w:val="16"/>
                <w:szCs w:val="16"/>
                <w:lang w:val="id"/>
              </w:rPr>
            </w:pPr>
          </w:p>
        </w:tc>
        <w:tc>
          <w:tcPr>
            <w:tcW w:w="1987" w:type="pct"/>
            <w:tcBorders>
              <w:top w:val="nil"/>
            </w:tcBorders>
            <w:vAlign w:val="center"/>
          </w:tcPr>
          <w:p w14:paraId="7DDA8ABC" w14:textId="2AAFF101" w:rsidR="00E91FA9" w:rsidRPr="00E91FA9" w:rsidRDefault="00E91FA9" w:rsidP="00E91FA9">
            <w:pPr>
              <w:jc w:val="both"/>
              <w:rPr>
                <w:bCs/>
                <w:sz w:val="16"/>
                <w:szCs w:val="16"/>
                <w:lang w:val="id"/>
              </w:rPr>
            </w:pPr>
            <w:proofErr w:type="spellStart"/>
            <w:r w:rsidRPr="00E91FA9">
              <w:rPr>
                <w:bCs/>
                <w:sz w:val="16"/>
                <w:szCs w:val="16"/>
                <w:lang w:val="id"/>
              </w:rPr>
              <w:t>Price</w:t>
            </w:r>
            <w:proofErr w:type="spellEnd"/>
            <w:r w:rsidRPr="00E91FA9">
              <w:rPr>
                <w:bCs/>
                <w:sz w:val="16"/>
                <w:szCs w:val="16"/>
                <w:lang w:val="id"/>
              </w:rPr>
              <w:t xml:space="preserve"> (</w:t>
            </w:r>
            <w:r>
              <w:rPr>
                <w:bCs/>
                <w:sz w:val="16"/>
                <w:szCs w:val="16"/>
                <w:lang w:val="id"/>
              </w:rPr>
              <w:t>IDR</w:t>
            </w:r>
            <w:r w:rsidRPr="00E91FA9">
              <w:rPr>
                <w:bCs/>
                <w:sz w:val="16"/>
                <w:szCs w:val="16"/>
                <w:lang w:val="id"/>
              </w:rPr>
              <w:t>)</w:t>
            </w:r>
          </w:p>
        </w:tc>
        <w:tc>
          <w:tcPr>
            <w:tcW w:w="1623" w:type="pct"/>
            <w:tcBorders>
              <w:top w:val="nil"/>
            </w:tcBorders>
            <w:vAlign w:val="center"/>
          </w:tcPr>
          <w:p w14:paraId="4409491B" w14:textId="77777777" w:rsidR="00E91FA9" w:rsidRPr="00E91FA9" w:rsidRDefault="00E91FA9" w:rsidP="00E91FA9">
            <w:pPr>
              <w:jc w:val="both"/>
              <w:rPr>
                <w:bCs/>
                <w:sz w:val="16"/>
                <w:szCs w:val="16"/>
                <w:lang w:val="id"/>
              </w:rPr>
            </w:pPr>
            <w:r w:rsidRPr="00E91FA9">
              <w:rPr>
                <w:bCs/>
                <w:sz w:val="16"/>
                <w:szCs w:val="16"/>
                <w:lang w:val="en-US"/>
              </w:rPr>
              <w:t>35,000</w:t>
            </w:r>
          </w:p>
        </w:tc>
        <w:tc>
          <w:tcPr>
            <w:tcW w:w="1162" w:type="pct"/>
            <w:tcBorders>
              <w:top w:val="nil"/>
            </w:tcBorders>
            <w:vAlign w:val="center"/>
          </w:tcPr>
          <w:p w14:paraId="33465F8F" w14:textId="77777777" w:rsidR="00E91FA9" w:rsidRPr="00E91FA9" w:rsidRDefault="00E91FA9" w:rsidP="00E91FA9">
            <w:pPr>
              <w:jc w:val="both"/>
              <w:rPr>
                <w:bCs/>
                <w:sz w:val="16"/>
                <w:szCs w:val="16"/>
                <w:lang w:val="id"/>
              </w:rPr>
            </w:pPr>
            <w:r w:rsidRPr="00E91FA9">
              <w:rPr>
                <w:bCs/>
                <w:sz w:val="16"/>
                <w:szCs w:val="16"/>
                <w:lang w:val="en-US"/>
              </w:rPr>
              <w:t>140,000</w:t>
            </w:r>
          </w:p>
        </w:tc>
      </w:tr>
      <w:tr w:rsidR="00E91FA9" w:rsidRPr="00E91FA9" w14:paraId="6C993B98" w14:textId="77777777" w:rsidTr="00E91FA9">
        <w:trPr>
          <w:trHeight w:val="20"/>
        </w:trPr>
        <w:tc>
          <w:tcPr>
            <w:tcW w:w="229" w:type="pct"/>
            <w:vMerge/>
            <w:tcBorders>
              <w:bottom w:val="single" w:sz="4" w:space="0" w:color="auto"/>
            </w:tcBorders>
            <w:vAlign w:val="center"/>
          </w:tcPr>
          <w:p w14:paraId="23FF9F65" w14:textId="77777777" w:rsidR="00E91FA9" w:rsidRPr="00E91FA9" w:rsidRDefault="00E91FA9" w:rsidP="00E91FA9">
            <w:pPr>
              <w:jc w:val="both"/>
              <w:rPr>
                <w:bCs/>
                <w:sz w:val="16"/>
                <w:szCs w:val="16"/>
                <w:lang w:val="id"/>
              </w:rPr>
            </w:pPr>
          </w:p>
        </w:tc>
        <w:tc>
          <w:tcPr>
            <w:tcW w:w="1987" w:type="pct"/>
            <w:tcBorders>
              <w:bottom w:val="single" w:sz="4" w:space="0" w:color="auto"/>
            </w:tcBorders>
            <w:vAlign w:val="center"/>
          </w:tcPr>
          <w:p w14:paraId="2092A2D6" w14:textId="77777777" w:rsidR="00E91FA9" w:rsidRPr="00E91FA9" w:rsidRDefault="00E91FA9" w:rsidP="00E91FA9">
            <w:pPr>
              <w:jc w:val="both"/>
              <w:rPr>
                <w:bCs/>
                <w:sz w:val="16"/>
                <w:szCs w:val="16"/>
                <w:lang w:val="id"/>
              </w:rPr>
            </w:pPr>
            <w:proofErr w:type="spellStart"/>
            <w:r w:rsidRPr="00E91FA9">
              <w:rPr>
                <w:bCs/>
                <w:sz w:val="16"/>
                <w:szCs w:val="16"/>
                <w:lang w:val="id"/>
              </w:rPr>
              <w:t>Reception</w:t>
            </w:r>
            <w:proofErr w:type="spellEnd"/>
          </w:p>
        </w:tc>
        <w:tc>
          <w:tcPr>
            <w:tcW w:w="1623" w:type="pct"/>
            <w:tcBorders>
              <w:bottom w:val="single" w:sz="4" w:space="0" w:color="auto"/>
            </w:tcBorders>
            <w:vAlign w:val="center"/>
          </w:tcPr>
          <w:p w14:paraId="347DA79C" w14:textId="77777777" w:rsidR="00E91FA9" w:rsidRPr="00E91FA9" w:rsidRDefault="00E91FA9" w:rsidP="00E91FA9">
            <w:pPr>
              <w:jc w:val="both"/>
              <w:rPr>
                <w:bCs/>
                <w:sz w:val="16"/>
                <w:szCs w:val="16"/>
                <w:lang w:val="id"/>
              </w:rPr>
            </w:pPr>
            <w:r w:rsidRPr="00E91FA9">
              <w:rPr>
                <w:bCs/>
                <w:sz w:val="16"/>
                <w:szCs w:val="16"/>
                <w:lang w:val="en-US"/>
              </w:rPr>
              <w:t>80,818,182</w:t>
            </w:r>
          </w:p>
        </w:tc>
        <w:tc>
          <w:tcPr>
            <w:tcW w:w="1162" w:type="pct"/>
            <w:tcBorders>
              <w:bottom w:val="single" w:sz="4" w:space="0" w:color="auto"/>
            </w:tcBorders>
            <w:vAlign w:val="center"/>
          </w:tcPr>
          <w:p w14:paraId="5393EA88" w14:textId="77777777" w:rsidR="00E91FA9" w:rsidRPr="00E91FA9" w:rsidRDefault="00E91FA9" w:rsidP="00E91FA9">
            <w:pPr>
              <w:jc w:val="both"/>
              <w:rPr>
                <w:bCs/>
                <w:sz w:val="16"/>
                <w:szCs w:val="16"/>
                <w:lang w:val="id"/>
              </w:rPr>
            </w:pPr>
            <w:r w:rsidRPr="00E91FA9">
              <w:rPr>
                <w:bCs/>
                <w:sz w:val="16"/>
                <w:szCs w:val="16"/>
                <w:lang w:val="en-US"/>
              </w:rPr>
              <w:t>231,000,000</w:t>
            </w:r>
          </w:p>
        </w:tc>
      </w:tr>
      <w:tr w:rsidR="00E91FA9" w:rsidRPr="00E91FA9" w14:paraId="74723802" w14:textId="77777777" w:rsidTr="00E91FA9">
        <w:trPr>
          <w:trHeight w:val="20"/>
        </w:trPr>
        <w:tc>
          <w:tcPr>
            <w:tcW w:w="229" w:type="pct"/>
            <w:vMerge w:val="restart"/>
            <w:tcBorders>
              <w:top w:val="single" w:sz="4" w:space="0" w:color="auto"/>
              <w:bottom w:val="nil"/>
            </w:tcBorders>
            <w:vAlign w:val="center"/>
          </w:tcPr>
          <w:p w14:paraId="4D902E67" w14:textId="77777777" w:rsidR="00E91FA9" w:rsidRPr="00E91FA9" w:rsidRDefault="00E91FA9" w:rsidP="00E91FA9">
            <w:pPr>
              <w:jc w:val="both"/>
              <w:rPr>
                <w:bCs/>
                <w:sz w:val="16"/>
                <w:szCs w:val="16"/>
                <w:lang w:val="id"/>
              </w:rPr>
            </w:pPr>
            <w:r w:rsidRPr="00E91FA9">
              <w:rPr>
                <w:bCs/>
                <w:sz w:val="16"/>
                <w:szCs w:val="16"/>
                <w:lang w:val="id"/>
              </w:rPr>
              <w:t>2</w:t>
            </w:r>
          </w:p>
          <w:p w14:paraId="2F510CBF" w14:textId="77777777" w:rsidR="00E91FA9" w:rsidRPr="00E91FA9" w:rsidRDefault="00E91FA9" w:rsidP="00E91FA9">
            <w:pPr>
              <w:jc w:val="both"/>
              <w:rPr>
                <w:bCs/>
                <w:sz w:val="16"/>
                <w:szCs w:val="16"/>
                <w:lang w:val="id"/>
              </w:rPr>
            </w:pPr>
          </w:p>
        </w:tc>
        <w:tc>
          <w:tcPr>
            <w:tcW w:w="1987" w:type="pct"/>
            <w:tcBorders>
              <w:top w:val="single" w:sz="4" w:space="0" w:color="auto"/>
              <w:bottom w:val="nil"/>
            </w:tcBorders>
            <w:vAlign w:val="center"/>
          </w:tcPr>
          <w:p w14:paraId="5362C15E" w14:textId="77777777" w:rsidR="00E91FA9" w:rsidRPr="00E91FA9" w:rsidRDefault="00E91FA9" w:rsidP="00E91FA9">
            <w:pPr>
              <w:jc w:val="both"/>
              <w:rPr>
                <w:bCs/>
                <w:sz w:val="16"/>
                <w:szCs w:val="16"/>
                <w:lang w:val="id"/>
              </w:rPr>
            </w:pPr>
            <w:proofErr w:type="spellStart"/>
            <w:r w:rsidRPr="00E91FA9">
              <w:rPr>
                <w:bCs/>
                <w:sz w:val="16"/>
                <w:szCs w:val="16"/>
                <w:lang w:val="id"/>
              </w:rPr>
              <w:t>Fixed</w:t>
            </w:r>
            <w:proofErr w:type="spellEnd"/>
            <w:r w:rsidRPr="00E91FA9">
              <w:rPr>
                <w:bCs/>
                <w:sz w:val="16"/>
                <w:szCs w:val="16"/>
                <w:lang w:val="id"/>
              </w:rPr>
              <w:t xml:space="preserve"> </w:t>
            </w:r>
            <w:proofErr w:type="spellStart"/>
            <w:r w:rsidRPr="00E91FA9">
              <w:rPr>
                <w:bCs/>
                <w:sz w:val="16"/>
                <w:szCs w:val="16"/>
                <w:lang w:val="id"/>
              </w:rPr>
              <w:t>Costs</w:t>
            </w:r>
            <w:proofErr w:type="spellEnd"/>
          </w:p>
          <w:p w14:paraId="0EA12604" w14:textId="77777777" w:rsidR="00E91FA9" w:rsidRPr="00E91FA9" w:rsidRDefault="00E91FA9" w:rsidP="00E91FA9">
            <w:pPr>
              <w:numPr>
                <w:ilvl w:val="0"/>
                <w:numId w:val="29"/>
              </w:numPr>
              <w:jc w:val="both"/>
              <w:rPr>
                <w:bCs/>
                <w:sz w:val="16"/>
                <w:szCs w:val="16"/>
                <w:lang w:val="id"/>
              </w:rPr>
            </w:pPr>
            <w:proofErr w:type="spellStart"/>
            <w:r w:rsidRPr="00E91FA9">
              <w:rPr>
                <w:bCs/>
                <w:sz w:val="16"/>
                <w:szCs w:val="16"/>
                <w:lang w:val="id"/>
              </w:rPr>
              <w:t>Depreciation</w:t>
            </w:r>
            <w:proofErr w:type="spellEnd"/>
          </w:p>
          <w:p w14:paraId="573C2C63" w14:textId="77777777" w:rsidR="00E91FA9" w:rsidRPr="00E91FA9" w:rsidRDefault="00E91FA9" w:rsidP="00E91FA9">
            <w:pPr>
              <w:numPr>
                <w:ilvl w:val="0"/>
                <w:numId w:val="29"/>
              </w:numPr>
              <w:jc w:val="both"/>
              <w:rPr>
                <w:bCs/>
                <w:sz w:val="16"/>
                <w:szCs w:val="16"/>
                <w:lang w:val="id"/>
              </w:rPr>
            </w:pPr>
            <w:proofErr w:type="spellStart"/>
            <w:r w:rsidRPr="00E91FA9">
              <w:rPr>
                <w:bCs/>
                <w:sz w:val="16"/>
                <w:szCs w:val="16"/>
                <w:lang w:val="id"/>
              </w:rPr>
              <w:t>Maintenance</w:t>
            </w:r>
            <w:proofErr w:type="spellEnd"/>
          </w:p>
        </w:tc>
        <w:tc>
          <w:tcPr>
            <w:tcW w:w="1623" w:type="pct"/>
            <w:tcBorders>
              <w:top w:val="single" w:sz="4" w:space="0" w:color="auto"/>
              <w:bottom w:val="nil"/>
            </w:tcBorders>
            <w:vAlign w:val="center"/>
          </w:tcPr>
          <w:p w14:paraId="3A7FB000" w14:textId="77777777" w:rsidR="00E91FA9" w:rsidRPr="00E91FA9" w:rsidRDefault="00E91FA9" w:rsidP="00E91FA9">
            <w:pPr>
              <w:jc w:val="both"/>
              <w:rPr>
                <w:bCs/>
                <w:sz w:val="16"/>
                <w:szCs w:val="16"/>
                <w:lang w:val="id"/>
              </w:rPr>
            </w:pPr>
          </w:p>
          <w:p w14:paraId="4F8FC844" w14:textId="77777777" w:rsidR="00E91FA9" w:rsidRPr="00E91FA9" w:rsidRDefault="00E91FA9" w:rsidP="00E91FA9">
            <w:pPr>
              <w:jc w:val="both"/>
              <w:rPr>
                <w:bCs/>
                <w:sz w:val="16"/>
                <w:szCs w:val="16"/>
                <w:lang w:val="en-US"/>
              </w:rPr>
            </w:pPr>
            <w:r w:rsidRPr="00E91FA9">
              <w:rPr>
                <w:bCs/>
                <w:sz w:val="16"/>
                <w:szCs w:val="16"/>
                <w:lang w:val="en-US"/>
              </w:rPr>
              <w:t>4,329,909</w:t>
            </w:r>
          </w:p>
          <w:p w14:paraId="5A02B17E" w14:textId="77777777" w:rsidR="00E91FA9" w:rsidRPr="00E91FA9" w:rsidRDefault="00E91FA9" w:rsidP="00E91FA9">
            <w:pPr>
              <w:jc w:val="both"/>
              <w:rPr>
                <w:bCs/>
                <w:sz w:val="16"/>
                <w:szCs w:val="16"/>
                <w:lang w:val="id"/>
              </w:rPr>
            </w:pPr>
            <w:r w:rsidRPr="00E91FA9">
              <w:rPr>
                <w:bCs/>
                <w:sz w:val="16"/>
                <w:szCs w:val="16"/>
                <w:lang w:val="en-US"/>
              </w:rPr>
              <w:t>266,091</w:t>
            </w:r>
          </w:p>
        </w:tc>
        <w:tc>
          <w:tcPr>
            <w:tcW w:w="1162" w:type="pct"/>
            <w:tcBorders>
              <w:top w:val="single" w:sz="4" w:space="0" w:color="auto"/>
              <w:bottom w:val="nil"/>
            </w:tcBorders>
            <w:vAlign w:val="center"/>
          </w:tcPr>
          <w:p w14:paraId="346011FB" w14:textId="77777777" w:rsidR="00E91FA9" w:rsidRPr="00E91FA9" w:rsidRDefault="00E91FA9" w:rsidP="00E91FA9">
            <w:pPr>
              <w:jc w:val="both"/>
              <w:rPr>
                <w:bCs/>
                <w:sz w:val="16"/>
                <w:szCs w:val="16"/>
                <w:lang w:val="id"/>
              </w:rPr>
            </w:pPr>
          </w:p>
          <w:p w14:paraId="649E908A" w14:textId="77777777" w:rsidR="00E91FA9" w:rsidRPr="00E91FA9" w:rsidRDefault="00E91FA9" w:rsidP="00E91FA9">
            <w:pPr>
              <w:jc w:val="both"/>
              <w:rPr>
                <w:bCs/>
                <w:sz w:val="16"/>
                <w:szCs w:val="16"/>
                <w:lang w:val="en-US"/>
              </w:rPr>
            </w:pPr>
            <w:r w:rsidRPr="00E91FA9">
              <w:rPr>
                <w:bCs/>
                <w:sz w:val="16"/>
                <w:szCs w:val="16"/>
                <w:lang w:val="en-US"/>
              </w:rPr>
              <w:t>4,222,500</w:t>
            </w:r>
          </w:p>
          <w:p w14:paraId="321BED7A" w14:textId="77777777" w:rsidR="00E91FA9" w:rsidRPr="00E91FA9" w:rsidRDefault="00E91FA9" w:rsidP="00E91FA9">
            <w:pPr>
              <w:jc w:val="both"/>
              <w:rPr>
                <w:bCs/>
                <w:sz w:val="16"/>
                <w:szCs w:val="16"/>
                <w:lang w:val="id"/>
              </w:rPr>
            </w:pPr>
            <w:r w:rsidRPr="00E91FA9">
              <w:rPr>
                <w:bCs/>
                <w:sz w:val="16"/>
                <w:szCs w:val="16"/>
                <w:lang w:val="en-US"/>
              </w:rPr>
              <w:t>937,500</w:t>
            </w:r>
          </w:p>
        </w:tc>
      </w:tr>
      <w:tr w:rsidR="00E91FA9" w:rsidRPr="00E91FA9" w14:paraId="255DDCB8" w14:textId="77777777" w:rsidTr="00E91FA9">
        <w:trPr>
          <w:trHeight w:val="20"/>
        </w:trPr>
        <w:tc>
          <w:tcPr>
            <w:tcW w:w="229" w:type="pct"/>
            <w:vMerge/>
            <w:tcBorders>
              <w:top w:val="nil"/>
            </w:tcBorders>
            <w:vAlign w:val="center"/>
          </w:tcPr>
          <w:p w14:paraId="5CDBAAFF" w14:textId="77777777" w:rsidR="00E91FA9" w:rsidRPr="00E91FA9" w:rsidRDefault="00E91FA9" w:rsidP="00E91FA9">
            <w:pPr>
              <w:jc w:val="both"/>
              <w:rPr>
                <w:bCs/>
                <w:sz w:val="16"/>
                <w:szCs w:val="16"/>
                <w:lang w:val="id"/>
              </w:rPr>
            </w:pPr>
          </w:p>
        </w:tc>
        <w:tc>
          <w:tcPr>
            <w:tcW w:w="1987" w:type="pct"/>
            <w:vMerge w:val="restart"/>
            <w:tcBorders>
              <w:top w:val="nil"/>
            </w:tcBorders>
            <w:vAlign w:val="center"/>
          </w:tcPr>
          <w:p w14:paraId="723BE5A8" w14:textId="77777777" w:rsidR="00E91FA9" w:rsidRPr="00E91FA9" w:rsidRDefault="00E91FA9" w:rsidP="00E91FA9">
            <w:pPr>
              <w:jc w:val="both"/>
              <w:rPr>
                <w:bCs/>
                <w:sz w:val="16"/>
                <w:szCs w:val="16"/>
                <w:lang w:val="id"/>
              </w:rPr>
            </w:pPr>
            <w:proofErr w:type="spellStart"/>
            <w:r w:rsidRPr="00E91FA9">
              <w:rPr>
                <w:bCs/>
                <w:sz w:val="16"/>
                <w:szCs w:val="16"/>
                <w:lang w:val="id"/>
              </w:rPr>
              <w:t>Variable</w:t>
            </w:r>
            <w:proofErr w:type="spellEnd"/>
            <w:r w:rsidRPr="00E91FA9">
              <w:rPr>
                <w:bCs/>
                <w:sz w:val="16"/>
                <w:szCs w:val="16"/>
                <w:lang w:val="id"/>
              </w:rPr>
              <w:t xml:space="preserve"> </w:t>
            </w:r>
            <w:proofErr w:type="spellStart"/>
            <w:r w:rsidRPr="00E91FA9">
              <w:rPr>
                <w:bCs/>
                <w:sz w:val="16"/>
                <w:szCs w:val="16"/>
                <w:lang w:val="id"/>
              </w:rPr>
              <w:t>Costs</w:t>
            </w:r>
            <w:proofErr w:type="spellEnd"/>
          </w:p>
          <w:p w14:paraId="7EE642E2" w14:textId="77777777" w:rsidR="00E91FA9" w:rsidRPr="00E91FA9" w:rsidRDefault="00E91FA9" w:rsidP="00E91FA9">
            <w:pPr>
              <w:numPr>
                <w:ilvl w:val="0"/>
                <w:numId w:val="30"/>
              </w:numPr>
              <w:jc w:val="both"/>
              <w:rPr>
                <w:bCs/>
                <w:sz w:val="16"/>
                <w:szCs w:val="16"/>
                <w:lang w:val="id"/>
              </w:rPr>
            </w:pPr>
            <w:proofErr w:type="spellStart"/>
            <w:r w:rsidRPr="00E91FA9">
              <w:rPr>
                <w:bCs/>
                <w:sz w:val="16"/>
                <w:szCs w:val="16"/>
                <w:lang w:val="id"/>
              </w:rPr>
              <w:t>Seed</w:t>
            </w:r>
            <w:proofErr w:type="spellEnd"/>
          </w:p>
          <w:p w14:paraId="4CAB9BB5" w14:textId="19744EF2" w:rsidR="00E91FA9" w:rsidRPr="00E91FA9" w:rsidRDefault="00E91FA9" w:rsidP="00E91FA9">
            <w:pPr>
              <w:numPr>
                <w:ilvl w:val="0"/>
                <w:numId w:val="30"/>
              </w:numPr>
              <w:jc w:val="both"/>
              <w:rPr>
                <w:bCs/>
                <w:sz w:val="16"/>
                <w:szCs w:val="16"/>
                <w:lang w:val="id"/>
              </w:rPr>
            </w:pPr>
            <w:proofErr w:type="spellStart"/>
            <w:r w:rsidRPr="00E91FA9">
              <w:rPr>
                <w:bCs/>
                <w:sz w:val="16"/>
                <w:szCs w:val="16"/>
                <w:lang w:val="id"/>
              </w:rPr>
              <w:t>Feeding</w:t>
            </w:r>
            <w:proofErr w:type="spellEnd"/>
          </w:p>
        </w:tc>
        <w:tc>
          <w:tcPr>
            <w:tcW w:w="1623" w:type="pct"/>
            <w:tcBorders>
              <w:top w:val="nil"/>
            </w:tcBorders>
            <w:vAlign w:val="center"/>
          </w:tcPr>
          <w:p w14:paraId="6E814C69" w14:textId="77777777" w:rsidR="00E91FA9" w:rsidRPr="00E91FA9" w:rsidRDefault="00E91FA9" w:rsidP="00E91FA9">
            <w:pPr>
              <w:jc w:val="both"/>
              <w:rPr>
                <w:bCs/>
                <w:sz w:val="16"/>
                <w:szCs w:val="16"/>
                <w:lang w:val="id"/>
              </w:rPr>
            </w:pPr>
          </w:p>
        </w:tc>
        <w:tc>
          <w:tcPr>
            <w:tcW w:w="1162" w:type="pct"/>
            <w:tcBorders>
              <w:top w:val="nil"/>
            </w:tcBorders>
            <w:vAlign w:val="center"/>
          </w:tcPr>
          <w:p w14:paraId="715D5A4B" w14:textId="77777777" w:rsidR="00E91FA9" w:rsidRPr="00E91FA9" w:rsidRDefault="00E91FA9" w:rsidP="00E91FA9">
            <w:pPr>
              <w:jc w:val="both"/>
              <w:rPr>
                <w:bCs/>
                <w:sz w:val="16"/>
                <w:szCs w:val="16"/>
                <w:lang w:val="id"/>
              </w:rPr>
            </w:pPr>
          </w:p>
        </w:tc>
      </w:tr>
      <w:tr w:rsidR="00E91FA9" w:rsidRPr="00E91FA9" w14:paraId="3718973B" w14:textId="77777777" w:rsidTr="00E91FA9">
        <w:trPr>
          <w:trHeight w:val="20"/>
        </w:trPr>
        <w:tc>
          <w:tcPr>
            <w:tcW w:w="229" w:type="pct"/>
            <w:vMerge/>
            <w:vAlign w:val="center"/>
          </w:tcPr>
          <w:p w14:paraId="1CE940DC" w14:textId="77777777" w:rsidR="00E91FA9" w:rsidRPr="00E91FA9" w:rsidRDefault="00E91FA9" w:rsidP="00E91FA9">
            <w:pPr>
              <w:jc w:val="both"/>
              <w:rPr>
                <w:bCs/>
                <w:sz w:val="16"/>
                <w:szCs w:val="16"/>
                <w:lang w:val="id"/>
              </w:rPr>
            </w:pPr>
          </w:p>
        </w:tc>
        <w:tc>
          <w:tcPr>
            <w:tcW w:w="1987" w:type="pct"/>
            <w:vMerge/>
            <w:vAlign w:val="center"/>
          </w:tcPr>
          <w:p w14:paraId="3B69EC5F" w14:textId="77777777" w:rsidR="00E91FA9" w:rsidRPr="00E91FA9" w:rsidRDefault="00E91FA9" w:rsidP="00E91FA9">
            <w:pPr>
              <w:jc w:val="both"/>
              <w:rPr>
                <w:bCs/>
                <w:sz w:val="16"/>
                <w:szCs w:val="16"/>
                <w:lang w:val="id"/>
              </w:rPr>
            </w:pPr>
          </w:p>
        </w:tc>
        <w:tc>
          <w:tcPr>
            <w:tcW w:w="1623" w:type="pct"/>
            <w:vAlign w:val="center"/>
          </w:tcPr>
          <w:p w14:paraId="699DD80B" w14:textId="77777777" w:rsidR="00E91FA9" w:rsidRPr="00E91FA9" w:rsidRDefault="00E91FA9" w:rsidP="00E91FA9">
            <w:pPr>
              <w:jc w:val="both"/>
              <w:rPr>
                <w:bCs/>
                <w:sz w:val="16"/>
                <w:szCs w:val="16"/>
                <w:lang w:val="id"/>
              </w:rPr>
            </w:pPr>
            <w:r w:rsidRPr="00E91FA9">
              <w:rPr>
                <w:bCs/>
                <w:sz w:val="16"/>
                <w:szCs w:val="16"/>
                <w:lang w:val="en-US"/>
              </w:rPr>
              <w:t>3,201,818</w:t>
            </w:r>
          </w:p>
        </w:tc>
        <w:tc>
          <w:tcPr>
            <w:tcW w:w="1162" w:type="pct"/>
            <w:vAlign w:val="center"/>
          </w:tcPr>
          <w:p w14:paraId="67760E89" w14:textId="77777777" w:rsidR="00E91FA9" w:rsidRPr="00E91FA9" w:rsidRDefault="00E91FA9" w:rsidP="00E91FA9">
            <w:pPr>
              <w:jc w:val="both"/>
              <w:rPr>
                <w:bCs/>
                <w:sz w:val="16"/>
                <w:szCs w:val="16"/>
                <w:lang w:val="id"/>
              </w:rPr>
            </w:pPr>
            <w:r w:rsidRPr="00E91FA9">
              <w:rPr>
                <w:bCs/>
                <w:sz w:val="16"/>
                <w:szCs w:val="16"/>
                <w:lang w:val="en-US"/>
              </w:rPr>
              <w:t>34,000,000</w:t>
            </w:r>
          </w:p>
        </w:tc>
      </w:tr>
      <w:tr w:rsidR="00E91FA9" w:rsidRPr="00E91FA9" w14:paraId="17738AF3" w14:textId="77777777" w:rsidTr="00E91FA9">
        <w:trPr>
          <w:trHeight w:val="20"/>
        </w:trPr>
        <w:tc>
          <w:tcPr>
            <w:tcW w:w="229" w:type="pct"/>
            <w:vMerge/>
            <w:tcBorders>
              <w:bottom w:val="single" w:sz="4" w:space="0" w:color="auto"/>
            </w:tcBorders>
            <w:vAlign w:val="center"/>
          </w:tcPr>
          <w:p w14:paraId="456E76C5" w14:textId="77777777" w:rsidR="00E91FA9" w:rsidRPr="00E91FA9" w:rsidRDefault="00E91FA9" w:rsidP="00E91FA9">
            <w:pPr>
              <w:jc w:val="both"/>
              <w:rPr>
                <w:bCs/>
                <w:sz w:val="16"/>
                <w:szCs w:val="16"/>
                <w:lang w:val="id"/>
              </w:rPr>
            </w:pPr>
          </w:p>
        </w:tc>
        <w:tc>
          <w:tcPr>
            <w:tcW w:w="1987" w:type="pct"/>
            <w:vMerge/>
            <w:tcBorders>
              <w:bottom w:val="single" w:sz="4" w:space="0" w:color="auto"/>
            </w:tcBorders>
            <w:vAlign w:val="center"/>
          </w:tcPr>
          <w:p w14:paraId="39CF3038" w14:textId="77777777" w:rsidR="00E91FA9" w:rsidRPr="00E91FA9" w:rsidRDefault="00E91FA9" w:rsidP="00E91FA9">
            <w:pPr>
              <w:jc w:val="both"/>
              <w:rPr>
                <w:bCs/>
                <w:sz w:val="16"/>
                <w:szCs w:val="16"/>
                <w:lang w:val="id"/>
              </w:rPr>
            </w:pPr>
          </w:p>
        </w:tc>
        <w:tc>
          <w:tcPr>
            <w:tcW w:w="1623" w:type="pct"/>
            <w:tcBorders>
              <w:bottom w:val="single" w:sz="4" w:space="0" w:color="auto"/>
            </w:tcBorders>
            <w:vAlign w:val="center"/>
          </w:tcPr>
          <w:p w14:paraId="5C79A737" w14:textId="77777777" w:rsidR="00E91FA9" w:rsidRPr="00E91FA9" w:rsidRDefault="00E91FA9" w:rsidP="00E91FA9">
            <w:pPr>
              <w:jc w:val="both"/>
              <w:rPr>
                <w:bCs/>
                <w:sz w:val="16"/>
                <w:szCs w:val="16"/>
                <w:lang w:val="id"/>
              </w:rPr>
            </w:pPr>
            <w:r w:rsidRPr="00E91FA9">
              <w:rPr>
                <w:bCs/>
                <w:sz w:val="16"/>
                <w:szCs w:val="16"/>
                <w:lang w:val="en-US"/>
              </w:rPr>
              <w:t>29,151,182</w:t>
            </w:r>
          </w:p>
        </w:tc>
        <w:tc>
          <w:tcPr>
            <w:tcW w:w="1162" w:type="pct"/>
            <w:tcBorders>
              <w:bottom w:val="single" w:sz="4" w:space="0" w:color="auto"/>
            </w:tcBorders>
            <w:vAlign w:val="center"/>
          </w:tcPr>
          <w:p w14:paraId="4210BEC6" w14:textId="77777777" w:rsidR="00E91FA9" w:rsidRPr="00E91FA9" w:rsidRDefault="00E91FA9" w:rsidP="00E91FA9">
            <w:pPr>
              <w:jc w:val="both"/>
              <w:rPr>
                <w:bCs/>
                <w:sz w:val="16"/>
                <w:szCs w:val="16"/>
                <w:lang w:val="id"/>
              </w:rPr>
            </w:pPr>
            <w:r w:rsidRPr="00E91FA9">
              <w:rPr>
                <w:bCs/>
                <w:sz w:val="16"/>
                <w:szCs w:val="16"/>
                <w:lang w:val="en-US"/>
              </w:rPr>
              <w:t>72,088,750</w:t>
            </w:r>
          </w:p>
        </w:tc>
      </w:tr>
      <w:tr w:rsidR="00E91FA9" w:rsidRPr="00E91FA9" w14:paraId="4D1C6C8C" w14:textId="77777777" w:rsidTr="00E91FA9">
        <w:trPr>
          <w:trHeight w:val="20"/>
        </w:trPr>
        <w:tc>
          <w:tcPr>
            <w:tcW w:w="2215" w:type="pct"/>
            <w:gridSpan w:val="2"/>
            <w:tcBorders>
              <w:top w:val="single" w:sz="4" w:space="0" w:color="auto"/>
              <w:bottom w:val="single" w:sz="4" w:space="0" w:color="auto"/>
            </w:tcBorders>
            <w:vAlign w:val="center"/>
          </w:tcPr>
          <w:p w14:paraId="46A637A9" w14:textId="77777777" w:rsidR="00E91FA9" w:rsidRPr="00E91FA9" w:rsidRDefault="00E91FA9" w:rsidP="00E91FA9">
            <w:pPr>
              <w:jc w:val="both"/>
              <w:rPr>
                <w:bCs/>
                <w:sz w:val="16"/>
                <w:szCs w:val="16"/>
                <w:lang w:val="id"/>
              </w:rPr>
            </w:pPr>
            <w:r w:rsidRPr="00E91FA9">
              <w:rPr>
                <w:bCs/>
                <w:sz w:val="16"/>
                <w:szCs w:val="16"/>
                <w:lang w:val="id"/>
              </w:rPr>
              <w:t xml:space="preserve">Total </w:t>
            </w:r>
            <w:proofErr w:type="spellStart"/>
            <w:r w:rsidRPr="00E91FA9">
              <w:rPr>
                <w:bCs/>
                <w:sz w:val="16"/>
                <w:szCs w:val="16"/>
                <w:lang w:val="id"/>
              </w:rPr>
              <w:t>cost</w:t>
            </w:r>
            <w:proofErr w:type="spellEnd"/>
          </w:p>
        </w:tc>
        <w:tc>
          <w:tcPr>
            <w:tcW w:w="1623" w:type="pct"/>
            <w:tcBorders>
              <w:top w:val="single" w:sz="4" w:space="0" w:color="auto"/>
              <w:bottom w:val="single" w:sz="4" w:space="0" w:color="auto"/>
            </w:tcBorders>
            <w:vAlign w:val="center"/>
          </w:tcPr>
          <w:p w14:paraId="71B22EC0" w14:textId="77777777" w:rsidR="00E91FA9" w:rsidRPr="00E91FA9" w:rsidRDefault="00E91FA9" w:rsidP="00E91FA9">
            <w:pPr>
              <w:jc w:val="both"/>
              <w:rPr>
                <w:bCs/>
                <w:sz w:val="16"/>
                <w:szCs w:val="16"/>
                <w:lang w:val="id"/>
              </w:rPr>
            </w:pPr>
            <w:r w:rsidRPr="00E91FA9">
              <w:rPr>
                <w:bCs/>
                <w:sz w:val="16"/>
                <w:szCs w:val="16"/>
                <w:lang w:val="en-US"/>
              </w:rPr>
              <w:t>36,949,000</w:t>
            </w:r>
          </w:p>
        </w:tc>
        <w:tc>
          <w:tcPr>
            <w:tcW w:w="1162" w:type="pct"/>
            <w:tcBorders>
              <w:top w:val="single" w:sz="4" w:space="0" w:color="auto"/>
              <w:bottom w:val="single" w:sz="4" w:space="0" w:color="auto"/>
            </w:tcBorders>
            <w:vAlign w:val="center"/>
          </w:tcPr>
          <w:p w14:paraId="5BB86C37" w14:textId="77777777" w:rsidR="00E91FA9" w:rsidRPr="00E91FA9" w:rsidRDefault="00E91FA9" w:rsidP="00E91FA9">
            <w:pPr>
              <w:jc w:val="both"/>
              <w:rPr>
                <w:bCs/>
                <w:sz w:val="16"/>
                <w:szCs w:val="16"/>
                <w:lang w:val="id"/>
              </w:rPr>
            </w:pPr>
            <w:r w:rsidRPr="00E91FA9">
              <w:rPr>
                <w:bCs/>
                <w:sz w:val="16"/>
                <w:szCs w:val="16"/>
                <w:lang w:val="en-US"/>
              </w:rPr>
              <w:t>111,248,750</w:t>
            </w:r>
          </w:p>
        </w:tc>
      </w:tr>
      <w:tr w:rsidR="00E91FA9" w:rsidRPr="00E91FA9" w14:paraId="18C3DAEA" w14:textId="77777777" w:rsidTr="00E91FA9">
        <w:trPr>
          <w:trHeight w:val="20"/>
        </w:trPr>
        <w:tc>
          <w:tcPr>
            <w:tcW w:w="2215" w:type="pct"/>
            <w:gridSpan w:val="2"/>
            <w:tcBorders>
              <w:top w:val="single" w:sz="4" w:space="0" w:color="auto"/>
              <w:bottom w:val="single" w:sz="4" w:space="0" w:color="auto"/>
            </w:tcBorders>
            <w:vAlign w:val="center"/>
          </w:tcPr>
          <w:p w14:paraId="567D0648" w14:textId="77777777" w:rsidR="00E91FA9" w:rsidRPr="00E91FA9" w:rsidRDefault="00E91FA9" w:rsidP="00E91FA9">
            <w:pPr>
              <w:jc w:val="both"/>
              <w:rPr>
                <w:bCs/>
                <w:sz w:val="16"/>
                <w:szCs w:val="16"/>
                <w:lang w:val="id"/>
              </w:rPr>
            </w:pPr>
            <w:proofErr w:type="spellStart"/>
            <w:r w:rsidRPr="00E91FA9">
              <w:rPr>
                <w:bCs/>
                <w:sz w:val="16"/>
                <w:szCs w:val="16"/>
                <w:lang w:val="id"/>
              </w:rPr>
              <w:t>Income</w:t>
            </w:r>
            <w:proofErr w:type="spellEnd"/>
          </w:p>
        </w:tc>
        <w:tc>
          <w:tcPr>
            <w:tcW w:w="1623" w:type="pct"/>
            <w:tcBorders>
              <w:top w:val="single" w:sz="4" w:space="0" w:color="auto"/>
              <w:bottom w:val="single" w:sz="4" w:space="0" w:color="auto"/>
            </w:tcBorders>
            <w:vAlign w:val="center"/>
          </w:tcPr>
          <w:p w14:paraId="1566E6AE" w14:textId="77777777" w:rsidR="00E91FA9" w:rsidRPr="00E91FA9" w:rsidRDefault="00E91FA9" w:rsidP="00E91FA9">
            <w:pPr>
              <w:jc w:val="both"/>
              <w:rPr>
                <w:bCs/>
                <w:sz w:val="16"/>
                <w:szCs w:val="16"/>
                <w:lang w:val="id"/>
              </w:rPr>
            </w:pPr>
            <w:r w:rsidRPr="00E91FA9">
              <w:rPr>
                <w:bCs/>
                <w:sz w:val="16"/>
                <w:szCs w:val="16"/>
                <w:lang w:val="id"/>
              </w:rPr>
              <w:t>43,869,182</w:t>
            </w:r>
          </w:p>
        </w:tc>
        <w:tc>
          <w:tcPr>
            <w:tcW w:w="1162" w:type="pct"/>
            <w:tcBorders>
              <w:top w:val="single" w:sz="4" w:space="0" w:color="auto"/>
              <w:bottom w:val="single" w:sz="4" w:space="0" w:color="auto"/>
            </w:tcBorders>
            <w:vAlign w:val="center"/>
          </w:tcPr>
          <w:p w14:paraId="27AC519E" w14:textId="77777777" w:rsidR="00E91FA9" w:rsidRPr="00E91FA9" w:rsidRDefault="00E91FA9" w:rsidP="00E91FA9">
            <w:pPr>
              <w:jc w:val="both"/>
              <w:rPr>
                <w:bCs/>
                <w:sz w:val="16"/>
                <w:szCs w:val="16"/>
                <w:lang w:val="id"/>
              </w:rPr>
            </w:pPr>
            <w:r w:rsidRPr="00E91FA9">
              <w:rPr>
                <w:bCs/>
                <w:sz w:val="16"/>
                <w:szCs w:val="16"/>
                <w:lang w:val="en-US"/>
              </w:rPr>
              <w:t>119,751,250</w:t>
            </w:r>
          </w:p>
        </w:tc>
      </w:tr>
    </w:tbl>
    <w:p w14:paraId="558F625C" w14:textId="77777777" w:rsidR="006476E4" w:rsidRDefault="006476E4" w:rsidP="00E91FA9">
      <w:pPr>
        <w:ind w:firstLine="284"/>
        <w:jc w:val="both"/>
        <w:rPr>
          <w:bCs/>
          <w:lang w:val="en-US"/>
        </w:rPr>
      </w:pPr>
    </w:p>
    <w:p w14:paraId="3D3F661A" w14:textId="0439FEC6" w:rsidR="000B31AC" w:rsidRDefault="00E91FA9" w:rsidP="00E91FA9">
      <w:pPr>
        <w:ind w:firstLine="284"/>
        <w:jc w:val="both"/>
        <w:rPr>
          <w:bCs/>
          <w:lang w:val="en-US"/>
        </w:rPr>
      </w:pPr>
      <w:r w:rsidRPr="00E91FA9">
        <w:rPr>
          <w:bCs/>
          <w:lang w:val="en-US"/>
        </w:rPr>
        <w:t xml:space="preserve">Table 10 shows that the production of </w:t>
      </w:r>
      <w:r>
        <w:rPr>
          <w:bCs/>
          <w:lang w:val="en-US"/>
        </w:rPr>
        <w:t>hoven carp</w:t>
      </w:r>
      <w:r w:rsidRPr="00E91FA9">
        <w:rPr>
          <w:bCs/>
          <w:lang w:val="en-US"/>
        </w:rPr>
        <w:t xml:space="preserve"> cultivation is 2,309 kg</w:t>
      </w:r>
      <w:r>
        <w:rPr>
          <w:bCs/>
          <w:lang w:val="en-US"/>
        </w:rPr>
        <w:t xml:space="preserve">, with a price of IDR 35,000, resulting in a revenue of IDR 80,818,182. Therefore, the average income from hoven carp cultivation is IDR </w:t>
      </w:r>
      <w:r w:rsidRPr="00E91FA9">
        <w:rPr>
          <w:bCs/>
          <w:lang w:val="en-US"/>
        </w:rPr>
        <w:t xml:space="preserve">43,869,182. The </w:t>
      </w:r>
      <w:r>
        <w:rPr>
          <w:bCs/>
          <w:lang w:val="en-US"/>
        </w:rPr>
        <w:t xml:space="preserve">production of </w:t>
      </w:r>
      <w:proofErr w:type="spellStart"/>
      <w:r>
        <w:rPr>
          <w:bCs/>
          <w:lang w:val="en-US"/>
        </w:rPr>
        <w:t>tapah</w:t>
      </w:r>
      <w:proofErr w:type="spellEnd"/>
      <w:r>
        <w:rPr>
          <w:bCs/>
          <w:lang w:val="en-US"/>
        </w:rPr>
        <w:t xml:space="preserve"> cultivation is 1,650 kg, with a price of IDR 140,000, resulting in a revenue of </w:t>
      </w:r>
      <w:r w:rsidR="008F4BB8">
        <w:rPr>
          <w:bCs/>
          <w:lang w:val="en-US"/>
        </w:rPr>
        <w:t>IDR</w:t>
      </w:r>
      <w:r>
        <w:rPr>
          <w:bCs/>
          <w:lang w:val="en-US"/>
        </w:rPr>
        <w:t xml:space="preserve"> </w:t>
      </w:r>
      <w:r w:rsidRPr="00E91FA9">
        <w:rPr>
          <w:bCs/>
          <w:lang w:val="en-US"/>
        </w:rPr>
        <w:t xml:space="preserve">231,000,000. </w:t>
      </w:r>
      <w:r>
        <w:rPr>
          <w:bCs/>
          <w:lang w:val="en-US"/>
        </w:rPr>
        <w:t xml:space="preserve">Therefore, the average income from </w:t>
      </w:r>
      <w:proofErr w:type="spellStart"/>
      <w:r>
        <w:rPr>
          <w:bCs/>
          <w:lang w:val="en-US"/>
        </w:rPr>
        <w:t>tapah</w:t>
      </w:r>
      <w:proofErr w:type="spellEnd"/>
      <w:r>
        <w:rPr>
          <w:bCs/>
          <w:lang w:val="en-US"/>
        </w:rPr>
        <w:t xml:space="preserve"> cultivation is IDR </w:t>
      </w:r>
      <w:r w:rsidRPr="00E91FA9">
        <w:rPr>
          <w:bCs/>
          <w:lang w:val="en-US"/>
        </w:rPr>
        <w:t xml:space="preserve">119,751,250. Where the income received from </w:t>
      </w:r>
      <w:proofErr w:type="spellStart"/>
      <w:r w:rsidRPr="00E91FA9">
        <w:rPr>
          <w:bCs/>
          <w:lang w:val="en-US"/>
        </w:rPr>
        <w:t>tapah</w:t>
      </w:r>
      <w:proofErr w:type="spellEnd"/>
      <w:r w:rsidRPr="00E91FA9">
        <w:rPr>
          <w:bCs/>
          <w:lang w:val="en-US"/>
        </w:rPr>
        <w:t xml:space="preserve"> cultivation is greater than </w:t>
      </w:r>
      <w:r>
        <w:rPr>
          <w:bCs/>
          <w:lang w:val="en-US"/>
        </w:rPr>
        <w:t>hoven carp</w:t>
      </w:r>
      <w:r w:rsidRPr="00E91FA9">
        <w:rPr>
          <w:bCs/>
          <w:lang w:val="en-US"/>
        </w:rPr>
        <w:t xml:space="preserve">. </w:t>
      </w:r>
      <w:r>
        <w:rPr>
          <w:bCs/>
          <w:lang w:val="en-US"/>
        </w:rPr>
        <w:t xml:space="preserve">Upon </w:t>
      </w:r>
      <w:r w:rsidRPr="006476E4">
        <w:rPr>
          <w:bCs/>
          <w:lang w:val="en-US"/>
        </w:rPr>
        <w:t xml:space="preserve">comparing the two net incomes, a significant difference is evident. This finding aligns with previous research conducted by </w:t>
      </w:r>
      <w:hyperlink w:anchor="Hotma" w:history="1">
        <w:proofErr w:type="spellStart"/>
        <w:r w:rsidRPr="006476E4">
          <w:rPr>
            <w:rStyle w:val="Hyperlink"/>
            <w:bCs/>
            <w:u w:val="none"/>
            <w:lang w:val="en-US"/>
          </w:rPr>
          <w:t>Hotmauli</w:t>
        </w:r>
        <w:proofErr w:type="spellEnd"/>
        <w:r w:rsidRPr="006476E4">
          <w:rPr>
            <w:rStyle w:val="Hyperlink"/>
            <w:bCs/>
            <w:u w:val="none"/>
            <w:lang w:val="en-US"/>
          </w:rPr>
          <w:t xml:space="preserve"> et al. (2020)</w:t>
        </w:r>
      </w:hyperlink>
      <w:r w:rsidRPr="006476E4">
        <w:rPr>
          <w:bCs/>
          <w:lang w:val="en-US"/>
        </w:rPr>
        <w:t>, who</w:t>
      </w:r>
      <w:r>
        <w:rPr>
          <w:bCs/>
          <w:lang w:val="en-US"/>
        </w:rPr>
        <w:t xml:space="preserve"> noted </w:t>
      </w:r>
      <w:r>
        <w:rPr>
          <w:bCs/>
          <w:lang w:val="en-US"/>
        </w:rPr>
        <w:lastRenderedPageBreak/>
        <w:t>that the high and low business profits obtained were due to the differences in business income and total costs incurred during production, resulting in varying profits</w:t>
      </w:r>
      <w:r w:rsidRPr="00E91FA9">
        <w:rPr>
          <w:bCs/>
          <w:lang w:val="en-US"/>
        </w:rPr>
        <w:t>.</w:t>
      </w:r>
    </w:p>
    <w:p w14:paraId="4BF8E03E" w14:textId="77777777" w:rsidR="00E91FA9" w:rsidRDefault="00E91FA9" w:rsidP="00E91FA9">
      <w:pPr>
        <w:jc w:val="both"/>
        <w:rPr>
          <w:bCs/>
          <w:lang w:val="en-US"/>
        </w:rPr>
      </w:pPr>
    </w:p>
    <w:p w14:paraId="7EE0D8AA" w14:textId="31A519B8" w:rsidR="000A25C6" w:rsidRPr="000A25C6" w:rsidRDefault="000A25C6" w:rsidP="00F208D3">
      <w:pPr>
        <w:pStyle w:val="ListParagraph"/>
        <w:numPr>
          <w:ilvl w:val="0"/>
          <w:numId w:val="2"/>
        </w:numPr>
        <w:ind w:left="426" w:hanging="426"/>
        <w:jc w:val="both"/>
        <w:rPr>
          <w:sz w:val="32"/>
          <w:szCs w:val="32"/>
        </w:rPr>
      </w:pPr>
      <w:proofErr w:type="spellStart"/>
      <w:r w:rsidRPr="000A25C6">
        <w:rPr>
          <w:sz w:val="32"/>
          <w:szCs w:val="32"/>
        </w:rPr>
        <w:t>Conclusions</w:t>
      </w:r>
      <w:proofErr w:type="spellEnd"/>
      <w:r w:rsidRPr="000A25C6">
        <w:rPr>
          <w:sz w:val="32"/>
          <w:szCs w:val="32"/>
        </w:rPr>
        <w:t xml:space="preserve"> </w:t>
      </w:r>
    </w:p>
    <w:p w14:paraId="12E4F15D" w14:textId="7DCF0E00" w:rsidR="00081EB1" w:rsidRDefault="00E91FA9" w:rsidP="00CE64AD">
      <w:pPr>
        <w:ind w:firstLine="284"/>
        <w:jc w:val="both"/>
        <w:rPr>
          <w:lang w:val="en-US"/>
        </w:rPr>
      </w:pPr>
      <w:r w:rsidRPr="00E91FA9">
        <w:rPr>
          <w:bCs/>
          <w:lang w:val="en-US"/>
        </w:rPr>
        <w:t xml:space="preserve">Based on the research results and discussion, the following conclusions can be drawn: The cultivation of </w:t>
      </w:r>
      <w:r>
        <w:rPr>
          <w:bCs/>
          <w:lang w:val="en-US"/>
        </w:rPr>
        <w:t>hoven carp</w:t>
      </w:r>
      <w:r w:rsidRPr="00E91FA9">
        <w:rPr>
          <w:bCs/>
          <w:lang w:val="en-US"/>
        </w:rPr>
        <w:t xml:space="preserve"> and </w:t>
      </w:r>
      <w:proofErr w:type="spellStart"/>
      <w:r w:rsidRPr="00E91FA9">
        <w:rPr>
          <w:bCs/>
          <w:lang w:val="en-US"/>
        </w:rPr>
        <w:t>tapah</w:t>
      </w:r>
      <w:proofErr w:type="spellEnd"/>
      <w:r w:rsidRPr="00E91FA9">
        <w:rPr>
          <w:bCs/>
          <w:lang w:val="en-US"/>
        </w:rPr>
        <w:t xml:space="preserve"> has different production facilities and cost structures in carrying out the business. The main difference </w:t>
      </w:r>
      <w:r>
        <w:rPr>
          <w:bCs/>
          <w:lang w:val="en-US"/>
        </w:rPr>
        <w:t xml:space="preserve">lies in the seeds and feed, where the cost of cultivating </w:t>
      </w:r>
      <w:proofErr w:type="spellStart"/>
      <w:r>
        <w:rPr>
          <w:bCs/>
          <w:lang w:val="en-US"/>
        </w:rPr>
        <w:t>tapah</w:t>
      </w:r>
      <w:proofErr w:type="spellEnd"/>
      <w:r>
        <w:rPr>
          <w:bCs/>
          <w:lang w:val="en-US"/>
        </w:rPr>
        <w:t xml:space="preserve"> is more concentrated on feed (64.79%) and seeds (30.56%), while hoven carp has a more even cost distribution, with feed as the main component (78.89%) and seeds (8.66%)</w:t>
      </w:r>
      <w:r w:rsidRPr="00E91FA9">
        <w:rPr>
          <w:bCs/>
          <w:lang w:val="en-US"/>
        </w:rPr>
        <w:t xml:space="preserve">. Income from the </w:t>
      </w:r>
      <w:proofErr w:type="spellStart"/>
      <w:r w:rsidRPr="00E91FA9">
        <w:rPr>
          <w:bCs/>
          <w:lang w:val="en-US"/>
        </w:rPr>
        <w:t>tapah</w:t>
      </w:r>
      <w:proofErr w:type="spellEnd"/>
      <w:r w:rsidRPr="00E91FA9">
        <w:rPr>
          <w:bCs/>
          <w:lang w:val="en-US"/>
        </w:rPr>
        <w:t xml:space="preserve"> farming business is higher than the income from the </w:t>
      </w:r>
      <w:r>
        <w:rPr>
          <w:bCs/>
          <w:lang w:val="en-US"/>
        </w:rPr>
        <w:t>hoven carp</w:t>
      </w:r>
      <w:r w:rsidRPr="00E91FA9">
        <w:rPr>
          <w:bCs/>
          <w:lang w:val="en-US"/>
        </w:rPr>
        <w:t xml:space="preserve"> fish farming business. </w:t>
      </w:r>
      <w:r>
        <w:rPr>
          <w:bCs/>
          <w:lang w:val="en-US"/>
        </w:rPr>
        <w:t xml:space="preserve">The net income from the hoven carp fish farming business averages IDR43,680,909, while the net income from the hoven carp fish farming business averages </w:t>
      </w:r>
      <w:r w:rsidR="008F4BB8">
        <w:rPr>
          <w:bCs/>
          <w:lang w:val="en-US"/>
        </w:rPr>
        <w:t>IDR</w:t>
      </w:r>
      <w:r>
        <w:rPr>
          <w:bCs/>
          <w:lang w:val="en-US"/>
        </w:rPr>
        <w:t>119,098,750</w:t>
      </w:r>
      <w:r w:rsidR="00D61C1F">
        <w:rPr>
          <w:bCs/>
          <w:lang w:val="en"/>
        </w:rPr>
        <w:t>.</w:t>
      </w:r>
    </w:p>
    <w:p w14:paraId="740C3D25" w14:textId="77777777" w:rsidR="00CF267E" w:rsidRPr="00CF267E" w:rsidRDefault="00CF267E" w:rsidP="00CE64AD">
      <w:pPr>
        <w:ind w:firstLine="284"/>
        <w:jc w:val="both"/>
        <w:rPr>
          <w:lang w:val="en-US"/>
        </w:rPr>
      </w:pPr>
    </w:p>
    <w:p w14:paraId="083031A6" w14:textId="7D5CDF0C" w:rsidR="00F91255" w:rsidRPr="00081EB1" w:rsidRDefault="00AB2F2D" w:rsidP="00F208D3">
      <w:pPr>
        <w:pStyle w:val="ListParagraph"/>
        <w:numPr>
          <w:ilvl w:val="0"/>
          <w:numId w:val="2"/>
        </w:numPr>
        <w:ind w:left="426" w:hanging="426"/>
        <w:jc w:val="both"/>
        <w:rPr>
          <w:sz w:val="32"/>
          <w:szCs w:val="32"/>
          <w:u w:val="single"/>
        </w:rPr>
      </w:pPr>
      <w:r w:rsidRPr="00081EB1">
        <w:rPr>
          <w:sz w:val="32"/>
          <w:szCs w:val="32"/>
        </w:rPr>
        <w:t>Referen</w:t>
      </w:r>
      <w:proofErr w:type="spellStart"/>
      <w:r w:rsidRPr="00081EB1">
        <w:rPr>
          <w:sz w:val="32"/>
          <w:szCs w:val="32"/>
          <w:lang w:val="en-US"/>
        </w:rPr>
        <w:t>ces</w:t>
      </w:r>
      <w:proofErr w:type="spellEnd"/>
    </w:p>
    <w:p w14:paraId="28E8F1E9" w14:textId="77777777" w:rsidR="004E001C" w:rsidRPr="008F4BB8" w:rsidRDefault="004E001C" w:rsidP="008F4BB8">
      <w:pPr>
        <w:spacing w:after="80"/>
        <w:ind w:left="450" w:hanging="450"/>
        <w:jc w:val="both"/>
        <w:rPr>
          <w:bCs/>
          <w:iCs/>
          <w:lang w:val="fi-FI"/>
        </w:rPr>
      </w:pPr>
      <w:r w:rsidRPr="008F4BB8">
        <w:rPr>
          <w:bCs/>
          <w:iCs/>
          <w:lang w:val="fi-FI"/>
        </w:rPr>
        <w:t>[</w:t>
      </w:r>
      <w:bookmarkStart w:id="0" w:name="BPS"/>
      <w:r w:rsidRPr="008F4BB8">
        <w:rPr>
          <w:bCs/>
          <w:iCs/>
          <w:lang w:val="fi-FI"/>
        </w:rPr>
        <w:t>BPS] Badan Pusat Statistik</w:t>
      </w:r>
      <w:bookmarkEnd w:id="0"/>
      <w:r w:rsidRPr="008F4BB8">
        <w:rPr>
          <w:bCs/>
          <w:iCs/>
          <w:lang w:val="fi-FI"/>
        </w:rPr>
        <w:t xml:space="preserve">. (2023). </w:t>
      </w:r>
      <w:r w:rsidRPr="008F4BB8">
        <w:rPr>
          <w:bCs/>
          <w:i/>
          <w:iCs/>
          <w:lang w:val="fi-FI"/>
        </w:rPr>
        <w:t>Produksi Perikanan Budidaya, Kabupaten Kampar</w:t>
      </w:r>
      <w:r>
        <w:rPr>
          <w:bCs/>
          <w:i/>
          <w:iCs/>
          <w:lang w:val="fi-FI"/>
        </w:rPr>
        <w:t>.</w:t>
      </w:r>
      <w:r w:rsidRPr="008F4BB8">
        <w:rPr>
          <w:bCs/>
          <w:i/>
          <w:iCs/>
          <w:lang w:val="fi-FI"/>
        </w:rPr>
        <w:t xml:space="preserve"> </w:t>
      </w:r>
      <w:r w:rsidRPr="008F4BB8">
        <w:rPr>
          <w:bCs/>
          <w:iCs/>
          <w:lang w:val="fi-FI"/>
        </w:rPr>
        <w:t>Badan Pusat Statistik.</w:t>
      </w:r>
    </w:p>
    <w:p w14:paraId="7969BEF8" w14:textId="77777777" w:rsidR="004E001C" w:rsidRPr="008F4BB8" w:rsidRDefault="004E001C" w:rsidP="008F4BB8">
      <w:pPr>
        <w:spacing w:after="80"/>
        <w:ind w:left="450" w:hanging="450"/>
        <w:jc w:val="both"/>
        <w:rPr>
          <w:bCs/>
          <w:iCs/>
          <w:lang w:val="en-US"/>
        </w:rPr>
      </w:pPr>
      <w:r w:rsidRPr="008F4BB8">
        <w:rPr>
          <w:bCs/>
          <w:iCs/>
          <w:lang w:val="en-US"/>
        </w:rPr>
        <w:t>Arief</w:t>
      </w:r>
      <w:bookmarkStart w:id="1" w:name="Arief"/>
      <w:r w:rsidRPr="008F4BB8">
        <w:rPr>
          <w:bCs/>
          <w:iCs/>
          <w:lang w:val="en-US"/>
        </w:rPr>
        <w:t xml:space="preserve">, H., &amp; </w:t>
      </w:r>
      <w:proofErr w:type="spellStart"/>
      <w:r w:rsidRPr="008F4BB8">
        <w:rPr>
          <w:bCs/>
          <w:iCs/>
          <w:lang w:val="en-US"/>
        </w:rPr>
        <w:t>Pradini</w:t>
      </w:r>
      <w:proofErr w:type="spellEnd"/>
      <w:r w:rsidRPr="008F4BB8">
        <w:rPr>
          <w:bCs/>
          <w:iCs/>
          <w:lang w:val="en-US"/>
        </w:rPr>
        <w:t xml:space="preserve">, U.R. (2019). Strategi </w:t>
      </w:r>
      <w:proofErr w:type="spellStart"/>
      <w:r w:rsidRPr="008F4BB8">
        <w:rPr>
          <w:bCs/>
          <w:iCs/>
          <w:lang w:val="en-US"/>
        </w:rPr>
        <w:t>Analisis</w:t>
      </w:r>
      <w:proofErr w:type="spellEnd"/>
      <w:r w:rsidRPr="008F4BB8">
        <w:rPr>
          <w:bCs/>
          <w:iCs/>
          <w:lang w:val="en-US"/>
        </w:rPr>
        <w:t xml:space="preserve"> </w:t>
      </w:r>
      <w:proofErr w:type="spellStart"/>
      <w:r w:rsidRPr="008F4BB8">
        <w:rPr>
          <w:bCs/>
          <w:iCs/>
          <w:lang w:val="en-US"/>
        </w:rPr>
        <w:t>Rantai</w:t>
      </w:r>
      <w:proofErr w:type="spellEnd"/>
      <w:r w:rsidRPr="008F4BB8">
        <w:rPr>
          <w:bCs/>
          <w:iCs/>
          <w:lang w:val="en-US"/>
        </w:rPr>
        <w:t xml:space="preserve"> </w:t>
      </w:r>
      <w:proofErr w:type="spellStart"/>
      <w:r w:rsidRPr="008F4BB8">
        <w:rPr>
          <w:bCs/>
          <w:iCs/>
          <w:lang w:val="en-US"/>
        </w:rPr>
        <w:t>Pasok</w:t>
      </w:r>
      <w:proofErr w:type="spellEnd"/>
      <w:r w:rsidRPr="008F4BB8">
        <w:rPr>
          <w:bCs/>
          <w:iCs/>
          <w:lang w:val="en-US"/>
        </w:rPr>
        <w:t xml:space="preserve"> (</w:t>
      </w:r>
      <w:r w:rsidRPr="008F4BB8">
        <w:rPr>
          <w:bCs/>
          <w:i/>
          <w:lang w:val="en-US"/>
        </w:rPr>
        <w:t>Supply Chain</w:t>
      </w:r>
      <w:r w:rsidRPr="008F4BB8">
        <w:rPr>
          <w:bCs/>
          <w:iCs/>
          <w:lang w:val="en-US"/>
        </w:rPr>
        <w:t xml:space="preserve">) Ikan </w:t>
      </w:r>
      <w:proofErr w:type="spellStart"/>
      <w:r w:rsidRPr="008F4BB8">
        <w:rPr>
          <w:bCs/>
          <w:iCs/>
          <w:lang w:val="en-US"/>
        </w:rPr>
        <w:t>Tenggiri</w:t>
      </w:r>
      <w:proofErr w:type="spellEnd"/>
      <w:r w:rsidRPr="008F4BB8">
        <w:rPr>
          <w:bCs/>
          <w:iCs/>
          <w:lang w:val="en-US"/>
        </w:rPr>
        <w:t xml:space="preserve"> (Studi Kasus di </w:t>
      </w:r>
      <w:proofErr w:type="spellStart"/>
      <w:r w:rsidRPr="008F4BB8">
        <w:rPr>
          <w:bCs/>
          <w:iCs/>
          <w:lang w:val="en-US"/>
        </w:rPr>
        <w:t>Ban</w:t>
      </w:r>
      <w:bookmarkEnd w:id="1"/>
      <w:r w:rsidRPr="008F4BB8">
        <w:rPr>
          <w:bCs/>
          <w:iCs/>
          <w:lang w:val="en-US"/>
        </w:rPr>
        <w:t>gliao</w:t>
      </w:r>
      <w:proofErr w:type="spellEnd"/>
      <w:r w:rsidRPr="008F4BB8">
        <w:rPr>
          <w:bCs/>
          <w:iCs/>
          <w:lang w:val="en-US"/>
        </w:rPr>
        <w:t xml:space="preserve"> Hasan </w:t>
      </w:r>
      <w:proofErr w:type="spellStart"/>
      <w:r w:rsidRPr="008F4BB8">
        <w:rPr>
          <w:bCs/>
          <w:iCs/>
          <w:lang w:val="en-US"/>
        </w:rPr>
        <w:t>Kecamatan</w:t>
      </w:r>
      <w:proofErr w:type="spellEnd"/>
      <w:r w:rsidRPr="008F4BB8">
        <w:rPr>
          <w:bCs/>
          <w:iCs/>
          <w:lang w:val="en-US"/>
        </w:rPr>
        <w:t xml:space="preserve"> </w:t>
      </w:r>
      <w:proofErr w:type="spellStart"/>
      <w:r w:rsidRPr="008F4BB8">
        <w:rPr>
          <w:bCs/>
          <w:iCs/>
          <w:lang w:val="en-US"/>
        </w:rPr>
        <w:t>Bangko</w:t>
      </w:r>
      <w:proofErr w:type="spellEnd"/>
      <w:r w:rsidRPr="008F4BB8">
        <w:rPr>
          <w:bCs/>
          <w:iCs/>
          <w:lang w:val="en-US"/>
        </w:rPr>
        <w:t xml:space="preserve"> </w:t>
      </w:r>
      <w:proofErr w:type="spellStart"/>
      <w:r w:rsidRPr="008F4BB8">
        <w:rPr>
          <w:bCs/>
          <w:iCs/>
          <w:lang w:val="en-US"/>
        </w:rPr>
        <w:t>Kabupaten</w:t>
      </w:r>
      <w:proofErr w:type="spellEnd"/>
      <w:r w:rsidRPr="008F4BB8">
        <w:rPr>
          <w:bCs/>
          <w:iCs/>
          <w:lang w:val="en-US"/>
        </w:rPr>
        <w:t xml:space="preserve"> Rokan Hilir </w:t>
      </w:r>
      <w:proofErr w:type="spellStart"/>
      <w:r w:rsidRPr="008F4BB8">
        <w:rPr>
          <w:bCs/>
          <w:iCs/>
          <w:lang w:val="en-US"/>
        </w:rPr>
        <w:t>Provinsi</w:t>
      </w:r>
      <w:proofErr w:type="spellEnd"/>
      <w:r w:rsidRPr="008F4BB8">
        <w:rPr>
          <w:bCs/>
          <w:iCs/>
          <w:lang w:val="en-US"/>
        </w:rPr>
        <w:t xml:space="preserve"> Riau). </w:t>
      </w:r>
      <w:proofErr w:type="spellStart"/>
      <w:r w:rsidRPr="008F4BB8">
        <w:rPr>
          <w:bCs/>
          <w:i/>
          <w:iCs/>
          <w:lang w:val="en-US"/>
        </w:rPr>
        <w:t>Jurnal</w:t>
      </w:r>
      <w:proofErr w:type="spellEnd"/>
      <w:r w:rsidRPr="008F4BB8">
        <w:rPr>
          <w:bCs/>
          <w:i/>
          <w:iCs/>
          <w:lang w:val="en-US"/>
        </w:rPr>
        <w:t xml:space="preserve"> </w:t>
      </w:r>
      <w:proofErr w:type="spellStart"/>
      <w:r w:rsidRPr="008F4BB8">
        <w:rPr>
          <w:bCs/>
          <w:i/>
          <w:iCs/>
          <w:lang w:val="en-US"/>
        </w:rPr>
        <w:t>Agribisnis</w:t>
      </w:r>
      <w:proofErr w:type="spellEnd"/>
      <w:r w:rsidRPr="008F4BB8">
        <w:rPr>
          <w:bCs/>
          <w:iCs/>
          <w:lang w:val="en-US"/>
        </w:rPr>
        <w:t>, </w:t>
      </w:r>
      <w:r w:rsidRPr="008F4BB8">
        <w:rPr>
          <w:bCs/>
          <w:i/>
          <w:iCs/>
          <w:lang w:val="en-US"/>
        </w:rPr>
        <w:t>8</w:t>
      </w:r>
      <w:r w:rsidRPr="008F4BB8">
        <w:rPr>
          <w:bCs/>
          <w:iCs/>
          <w:lang w:val="en-US"/>
        </w:rPr>
        <w:t>(2), 65-66.</w:t>
      </w:r>
    </w:p>
    <w:p w14:paraId="5E838BB9" w14:textId="77777777" w:rsidR="004E001C" w:rsidRPr="008F4BB8" w:rsidRDefault="004E001C" w:rsidP="008F4BB8">
      <w:pPr>
        <w:spacing w:after="80"/>
        <w:ind w:left="450" w:hanging="450"/>
        <w:jc w:val="both"/>
        <w:rPr>
          <w:bCs/>
          <w:iCs/>
          <w:lang w:val="en-US"/>
        </w:rPr>
      </w:pPr>
      <w:bookmarkStart w:id="2" w:name="Arya"/>
      <w:r w:rsidRPr="008F4BB8">
        <w:rPr>
          <w:bCs/>
          <w:iCs/>
          <w:lang w:val="fi-FI"/>
        </w:rPr>
        <w:t xml:space="preserve">Aryani, N. (2018). </w:t>
      </w:r>
      <w:r w:rsidRPr="008F4BB8">
        <w:rPr>
          <w:bCs/>
          <w:i/>
          <w:lang w:val="fi-FI"/>
        </w:rPr>
        <w:t xml:space="preserve">Teknologi </w:t>
      </w:r>
      <w:bookmarkEnd w:id="2"/>
      <w:r w:rsidRPr="008F4BB8">
        <w:rPr>
          <w:bCs/>
          <w:i/>
          <w:lang w:val="fi-FI"/>
        </w:rPr>
        <w:t>Tepat Guna Budidaya Ikan Jelawat</w:t>
      </w:r>
      <w:r w:rsidRPr="008F4BB8">
        <w:rPr>
          <w:bCs/>
          <w:iCs/>
          <w:lang w:val="fi-FI"/>
        </w:rPr>
        <w:t xml:space="preserve">. </w:t>
      </w:r>
      <w:r w:rsidRPr="008F4BB8">
        <w:rPr>
          <w:bCs/>
          <w:iCs/>
          <w:lang w:val="en-US"/>
        </w:rPr>
        <w:t xml:space="preserve">Bung Hatta University Press. </w:t>
      </w:r>
      <w:r>
        <w:rPr>
          <w:bCs/>
          <w:iCs/>
          <w:lang w:val="en-US"/>
        </w:rPr>
        <w:t>Bukit Tinggi.</w:t>
      </w:r>
    </w:p>
    <w:p w14:paraId="77941065" w14:textId="77777777" w:rsidR="004E001C" w:rsidRPr="008F4BB8" w:rsidRDefault="004E001C" w:rsidP="008F4BB8">
      <w:pPr>
        <w:spacing w:after="80"/>
        <w:ind w:left="450" w:hanging="450"/>
        <w:jc w:val="both"/>
        <w:rPr>
          <w:bCs/>
          <w:iCs/>
          <w:lang w:val="en-US"/>
        </w:rPr>
      </w:pPr>
      <w:bookmarkStart w:id="3" w:name="Herma"/>
      <w:r w:rsidRPr="008F4BB8">
        <w:rPr>
          <w:bCs/>
          <w:iCs/>
          <w:lang w:val="en-US"/>
        </w:rPr>
        <w:t xml:space="preserve">Hermawan, H. (2019). </w:t>
      </w:r>
      <w:proofErr w:type="spellStart"/>
      <w:r w:rsidRPr="008F4BB8">
        <w:rPr>
          <w:bCs/>
          <w:iCs/>
          <w:lang w:val="en-US"/>
        </w:rPr>
        <w:t>Dampak</w:t>
      </w:r>
      <w:proofErr w:type="spellEnd"/>
      <w:r w:rsidRPr="008F4BB8">
        <w:rPr>
          <w:bCs/>
          <w:iCs/>
          <w:lang w:val="en-US"/>
        </w:rPr>
        <w:t xml:space="preserve"> </w:t>
      </w:r>
      <w:proofErr w:type="spellStart"/>
      <w:r w:rsidRPr="008F4BB8">
        <w:rPr>
          <w:bCs/>
          <w:iCs/>
          <w:lang w:val="en-US"/>
        </w:rPr>
        <w:t>Tambahan</w:t>
      </w:r>
      <w:proofErr w:type="spellEnd"/>
      <w:r w:rsidRPr="008F4BB8">
        <w:rPr>
          <w:bCs/>
          <w:iCs/>
          <w:lang w:val="en-US"/>
        </w:rPr>
        <w:t xml:space="preserve"> Modal </w:t>
      </w:r>
      <w:proofErr w:type="spellStart"/>
      <w:r w:rsidRPr="008F4BB8">
        <w:rPr>
          <w:bCs/>
          <w:iCs/>
          <w:lang w:val="en-US"/>
        </w:rPr>
        <w:t>terhadap</w:t>
      </w:r>
      <w:proofErr w:type="spellEnd"/>
      <w:r w:rsidRPr="008F4BB8">
        <w:rPr>
          <w:bCs/>
          <w:iCs/>
          <w:lang w:val="en-US"/>
        </w:rPr>
        <w:t xml:space="preserve"> </w:t>
      </w:r>
      <w:r w:rsidRPr="008F4BB8">
        <w:rPr>
          <w:bCs/>
          <w:iCs/>
          <w:lang w:val="en-US"/>
        </w:rPr>
        <w:t xml:space="preserve">Kinerja Usaha </w:t>
      </w:r>
      <w:proofErr w:type="spellStart"/>
      <w:r w:rsidRPr="008F4BB8">
        <w:rPr>
          <w:bCs/>
          <w:iCs/>
          <w:lang w:val="en-US"/>
        </w:rPr>
        <w:t>Agribisnis</w:t>
      </w:r>
      <w:proofErr w:type="spellEnd"/>
      <w:r w:rsidRPr="008F4BB8">
        <w:rPr>
          <w:bCs/>
          <w:iCs/>
          <w:lang w:val="en-US"/>
        </w:rPr>
        <w:t xml:space="preserve"> Padi </w:t>
      </w:r>
      <w:proofErr w:type="spellStart"/>
      <w:r w:rsidRPr="008F4BB8">
        <w:rPr>
          <w:bCs/>
          <w:iCs/>
          <w:lang w:val="en-US"/>
        </w:rPr>
        <w:t>dalam</w:t>
      </w:r>
      <w:proofErr w:type="spellEnd"/>
      <w:r w:rsidRPr="008F4BB8">
        <w:rPr>
          <w:bCs/>
          <w:iCs/>
          <w:lang w:val="en-US"/>
        </w:rPr>
        <w:t xml:space="preserve"> </w:t>
      </w:r>
      <w:proofErr w:type="spellStart"/>
      <w:r w:rsidRPr="008F4BB8">
        <w:rPr>
          <w:bCs/>
          <w:iCs/>
          <w:lang w:val="en-US"/>
        </w:rPr>
        <w:t>Perspektif</w:t>
      </w:r>
      <w:proofErr w:type="spellEnd"/>
      <w:r w:rsidRPr="008F4BB8">
        <w:rPr>
          <w:bCs/>
          <w:iCs/>
          <w:lang w:val="en-US"/>
        </w:rPr>
        <w:t xml:space="preserve"> </w:t>
      </w:r>
      <w:proofErr w:type="spellStart"/>
      <w:r w:rsidRPr="008F4BB8">
        <w:rPr>
          <w:bCs/>
          <w:iCs/>
          <w:lang w:val="en-US"/>
        </w:rPr>
        <w:t>Penggunaan</w:t>
      </w:r>
      <w:proofErr w:type="spellEnd"/>
      <w:r w:rsidRPr="008F4BB8">
        <w:rPr>
          <w:bCs/>
          <w:iCs/>
          <w:lang w:val="en-US"/>
        </w:rPr>
        <w:t xml:space="preserve"> Input, </w:t>
      </w:r>
      <w:proofErr w:type="spellStart"/>
      <w:r w:rsidRPr="008F4BB8">
        <w:rPr>
          <w:bCs/>
          <w:iCs/>
          <w:lang w:val="en-US"/>
        </w:rPr>
        <w:t>Struktur</w:t>
      </w:r>
      <w:proofErr w:type="spellEnd"/>
      <w:r w:rsidRPr="008F4BB8">
        <w:rPr>
          <w:bCs/>
          <w:iCs/>
          <w:lang w:val="en-US"/>
        </w:rPr>
        <w:t xml:space="preserve"> </w:t>
      </w:r>
      <w:proofErr w:type="spellStart"/>
      <w:r w:rsidRPr="008F4BB8">
        <w:rPr>
          <w:bCs/>
          <w:iCs/>
          <w:lang w:val="en-US"/>
        </w:rPr>
        <w:t>Biaya</w:t>
      </w:r>
      <w:proofErr w:type="spellEnd"/>
      <w:r>
        <w:rPr>
          <w:bCs/>
          <w:iCs/>
          <w:lang w:val="en-US"/>
        </w:rPr>
        <w:t>,</w:t>
      </w:r>
      <w:r w:rsidRPr="008F4BB8">
        <w:rPr>
          <w:bCs/>
          <w:iCs/>
          <w:lang w:val="en-US"/>
        </w:rPr>
        <w:t xml:space="preserve"> </w:t>
      </w:r>
      <w:r w:rsidRPr="008F4BB8">
        <w:rPr>
          <w:bCs/>
          <w:iCs/>
          <w:lang w:val="en-US"/>
        </w:rPr>
        <w:t xml:space="preserve">dan </w:t>
      </w:r>
      <w:proofErr w:type="spellStart"/>
      <w:r>
        <w:rPr>
          <w:bCs/>
          <w:iCs/>
          <w:lang w:val="en-US"/>
        </w:rPr>
        <w:t>P</w:t>
      </w:r>
      <w:r w:rsidRPr="008F4BB8">
        <w:rPr>
          <w:bCs/>
          <w:iCs/>
          <w:lang w:val="en-US"/>
        </w:rPr>
        <w:t>endapatan</w:t>
      </w:r>
      <w:proofErr w:type="spellEnd"/>
      <w:r w:rsidRPr="008F4BB8">
        <w:rPr>
          <w:bCs/>
          <w:iCs/>
          <w:lang w:val="en-US"/>
        </w:rPr>
        <w:t xml:space="preserve"> di </w:t>
      </w:r>
      <w:proofErr w:type="spellStart"/>
      <w:r w:rsidRPr="008F4BB8">
        <w:rPr>
          <w:bCs/>
          <w:iCs/>
          <w:lang w:val="en-US"/>
        </w:rPr>
        <w:t>Kabupaten</w:t>
      </w:r>
      <w:proofErr w:type="spellEnd"/>
      <w:r w:rsidRPr="008F4BB8">
        <w:rPr>
          <w:bCs/>
          <w:iCs/>
          <w:lang w:val="en-US"/>
        </w:rPr>
        <w:t xml:space="preserve"> Subang. </w:t>
      </w:r>
      <w:r w:rsidRPr="008F4BB8">
        <w:rPr>
          <w:bCs/>
          <w:i/>
          <w:iCs/>
          <w:lang w:val="en-US"/>
        </w:rPr>
        <w:t xml:space="preserve">MAHATANI: </w:t>
      </w:r>
      <w:proofErr w:type="spellStart"/>
      <w:r w:rsidRPr="008F4BB8">
        <w:rPr>
          <w:bCs/>
          <w:i/>
          <w:iCs/>
          <w:lang w:val="en-US"/>
        </w:rPr>
        <w:t>Jurnal</w:t>
      </w:r>
      <w:proofErr w:type="spellEnd"/>
      <w:r w:rsidRPr="008F4BB8">
        <w:rPr>
          <w:bCs/>
          <w:i/>
          <w:iCs/>
          <w:lang w:val="en-US"/>
        </w:rPr>
        <w:t xml:space="preserve"> </w:t>
      </w:r>
      <w:proofErr w:type="spellStart"/>
      <w:r w:rsidRPr="008F4BB8">
        <w:rPr>
          <w:bCs/>
          <w:i/>
          <w:iCs/>
          <w:lang w:val="en-US"/>
        </w:rPr>
        <w:t>Agribisnis</w:t>
      </w:r>
      <w:proofErr w:type="spellEnd"/>
      <w:r w:rsidRPr="008F4BB8">
        <w:rPr>
          <w:bCs/>
          <w:i/>
          <w:iCs/>
          <w:lang w:val="en-US"/>
        </w:rPr>
        <w:t xml:space="preserve"> (Agribusi</w:t>
      </w:r>
      <w:bookmarkEnd w:id="3"/>
      <w:r w:rsidRPr="008F4BB8">
        <w:rPr>
          <w:bCs/>
          <w:i/>
          <w:iCs/>
          <w:lang w:val="en-US"/>
        </w:rPr>
        <w:t>ness and Agricultural Economics Journal)</w:t>
      </w:r>
      <w:r w:rsidRPr="008F4BB8">
        <w:rPr>
          <w:bCs/>
          <w:iCs/>
          <w:lang w:val="en-US"/>
        </w:rPr>
        <w:t>, </w:t>
      </w:r>
      <w:r w:rsidRPr="008F4BB8">
        <w:rPr>
          <w:bCs/>
          <w:i/>
          <w:iCs/>
          <w:lang w:val="en-US"/>
        </w:rPr>
        <w:t>2</w:t>
      </w:r>
      <w:r w:rsidRPr="008F4BB8">
        <w:rPr>
          <w:bCs/>
          <w:iCs/>
          <w:lang w:val="en-US"/>
        </w:rPr>
        <w:t>(1)</w:t>
      </w:r>
      <w:r>
        <w:rPr>
          <w:bCs/>
          <w:iCs/>
          <w:lang w:val="en-US"/>
        </w:rPr>
        <w:t>:</w:t>
      </w:r>
      <w:r w:rsidRPr="008F4BB8">
        <w:rPr>
          <w:bCs/>
          <w:iCs/>
          <w:lang w:val="en-US"/>
        </w:rPr>
        <w:t xml:space="preserve"> 23-45.</w:t>
      </w:r>
    </w:p>
    <w:p w14:paraId="0645EAE1" w14:textId="77777777" w:rsidR="004E001C" w:rsidRPr="008F4BB8" w:rsidRDefault="004E001C" w:rsidP="008F4BB8">
      <w:pPr>
        <w:spacing w:after="80"/>
        <w:ind w:left="450" w:hanging="450"/>
        <w:jc w:val="both"/>
        <w:rPr>
          <w:bCs/>
          <w:iCs/>
          <w:lang w:val="fi-FI"/>
        </w:rPr>
      </w:pPr>
      <w:bookmarkStart w:id="4" w:name="Hotma"/>
      <w:proofErr w:type="spellStart"/>
      <w:r w:rsidRPr="008F4BB8">
        <w:rPr>
          <w:bCs/>
          <w:iCs/>
          <w:lang w:val="en-US"/>
        </w:rPr>
        <w:t>Hotmauli</w:t>
      </w:r>
      <w:proofErr w:type="spellEnd"/>
      <w:r w:rsidRPr="008F4BB8">
        <w:rPr>
          <w:bCs/>
          <w:iCs/>
          <w:lang w:val="en-US"/>
        </w:rPr>
        <w:t>, A.L., Ola</w:t>
      </w:r>
      <w:r>
        <w:rPr>
          <w:bCs/>
          <w:iCs/>
          <w:lang w:val="en-US"/>
        </w:rPr>
        <w:t xml:space="preserve">, </w:t>
      </w:r>
      <w:r w:rsidRPr="008F4BB8">
        <w:rPr>
          <w:bCs/>
          <w:iCs/>
          <w:lang w:val="en-US"/>
        </w:rPr>
        <w:t xml:space="preserve">L.O.L., &amp; </w:t>
      </w:r>
      <w:proofErr w:type="spellStart"/>
      <w:r w:rsidRPr="008F4BB8">
        <w:rPr>
          <w:bCs/>
          <w:iCs/>
          <w:lang w:val="en-US"/>
        </w:rPr>
        <w:t>Piliana</w:t>
      </w:r>
      <w:proofErr w:type="spellEnd"/>
      <w:r>
        <w:rPr>
          <w:bCs/>
          <w:iCs/>
          <w:lang w:val="en-US"/>
        </w:rPr>
        <w:t xml:space="preserve">, </w:t>
      </w:r>
      <w:r w:rsidRPr="008F4BB8">
        <w:rPr>
          <w:bCs/>
          <w:iCs/>
          <w:lang w:val="en-US"/>
        </w:rPr>
        <w:t xml:space="preserve">W.O. (2020). </w:t>
      </w:r>
      <w:proofErr w:type="spellStart"/>
      <w:r w:rsidRPr="008F4BB8">
        <w:rPr>
          <w:bCs/>
          <w:iCs/>
          <w:lang w:val="en-US"/>
        </w:rPr>
        <w:t>Analisis</w:t>
      </w:r>
      <w:proofErr w:type="spellEnd"/>
      <w:r w:rsidRPr="008F4BB8">
        <w:rPr>
          <w:bCs/>
          <w:iCs/>
          <w:lang w:val="en-US"/>
        </w:rPr>
        <w:t xml:space="preserve"> Usaha </w:t>
      </w:r>
      <w:proofErr w:type="spellStart"/>
      <w:r w:rsidRPr="008F4BB8">
        <w:rPr>
          <w:bCs/>
          <w:iCs/>
          <w:lang w:val="en-US"/>
        </w:rPr>
        <w:t>Budidaya</w:t>
      </w:r>
      <w:proofErr w:type="spellEnd"/>
      <w:r w:rsidRPr="008F4BB8">
        <w:rPr>
          <w:bCs/>
          <w:iCs/>
          <w:lang w:val="en-US"/>
        </w:rPr>
        <w:t xml:space="preserve"> </w:t>
      </w:r>
      <w:proofErr w:type="spellStart"/>
      <w:r w:rsidRPr="008F4BB8">
        <w:rPr>
          <w:bCs/>
          <w:iCs/>
          <w:lang w:val="en-US"/>
        </w:rPr>
        <w:t>Tambak</w:t>
      </w:r>
      <w:proofErr w:type="spellEnd"/>
      <w:r w:rsidRPr="008F4BB8">
        <w:rPr>
          <w:bCs/>
          <w:iCs/>
          <w:lang w:val="en-US"/>
        </w:rPr>
        <w:t xml:space="preserve"> </w:t>
      </w:r>
      <w:proofErr w:type="spellStart"/>
      <w:r w:rsidRPr="008F4BB8">
        <w:rPr>
          <w:bCs/>
          <w:iCs/>
          <w:lang w:val="en-US"/>
        </w:rPr>
        <w:t>Udang</w:t>
      </w:r>
      <w:proofErr w:type="spellEnd"/>
      <w:r w:rsidRPr="008F4BB8">
        <w:rPr>
          <w:bCs/>
          <w:iCs/>
          <w:lang w:val="en-US"/>
        </w:rPr>
        <w:t xml:space="preserve"> </w:t>
      </w:r>
      <w:proofErr w:type="spellStart"/>
      <w:r w:rsidRPr="008F4BB8">
        <w:rPr>
          <w:bCs/>
          <w:iCs/>
          <w:lang w:val="en-US"/>
        </w:rPr>
        <w:t>Vaname</w:t>
      </w:r>
      <w:proofErr w:type="spellEnd"/>
      <w:r w:rsidRPr="008F4BB8">
        <w:rPr>
          <w:bCs/>
          <w:iCs/>
          <w:lang w:val="en-US"/>
        </w:rPr>
        <w:t xml:space="preserve"> </w:t>
      </w:r>
      <w:proofErr w:type="spellStart"/>
      <w:r w:rsidRPr="008F4BB8">
        <w:rPr>
          <w:bCs/>
          <w:iCs/>
          <w:lang w:val="en-US"/>
        </w:rPr>
        <w:t>dengan</w:t>
      </w:r>
      <w:proofErr w:type="spellEnd"/>
      <w:r w:rsidRPr="008F4BB8">
        <w:rPr>
          <w:bCs/>
          <w:iCs/>
          <w:lang w:val="en-US"/>
        </w:rPr>
        <w:t xml:space="preserve"> Metode </w:t>
      </w:r>
      <w:bookmarkEnd w:id="4"/>
      <w:proofErr w:type="spellStart"/>
      <w:r w:rsidRPr="008F4BB8">
        <w:rPr>
          <w:bCs/>
          <w:iCs/>
          <w:lang w:val="en-US"/>
        </w:rPr>
        <w:t>Monokultur</w:t>
      </w:r>
      <w:proofErr w:type="spellEnd"/>
      <w:r w:rsidRPr="008F4BB8">
        <w:rPr>
          <w:bCs/>
          <w:iCs/>
          <w:lang w:val="en-US"/>
        </w:rPr>
        <w:t xml:space="preserve"> Desa </w:t>
      </w:r>
      <w:proofErr w:type="spellStart"/>
      <w:r w:rsidRPr="008F4BB8">
        <w:rPr>
          <w:bCs/>
          <w:iCs/>
          <w:lang w:val="en-US"/>
        </w:rPr>
        <w:t>Teppoe</w:t>
      </w:r>
      <w:proofErr w:type="spellEnd"/>
      <w:r w:rsidRPr="008F4BB8">
        <w:rPr>
          <w:bCs/>
          <w:iCs/>
          <w:lang w:val="en-US"/>
        </w:rPr>
        <w:t xml:space="preserve"> </w:t>
      </w:r>
      <w:proofErr w:type="spellStart"/>
      <w:r w:rsidRPr="008F4BB8">
        <w:rPr>
          <w:bCs/>
          <w:iCs/>
          <w:lang w:val="en-US"/>
        </w:rPr>
        <w:t>Kecamatan</w:t>
      </w:r>
      <w:proofErr w:type="spellEnd"/>
      <w:r w:rsidRPr="008F4BB8">
        <w:rPr>
          <w:bCs/>
          <w:iCs/>
          <w:lang w:val="en-US"/>
        </w:rPr>
        <w:t xml:space="preserve"> </w:t>
      </w:r>
      <w:proofErr w:type="spellStart"/>
      <w:r w:rsidRPr="008F4BB8">
        <w:rPr>
          <w:bCs/>
          <w:iCs/>
          <w:lang w:val="en-US"/>
        </w:rPr>
        <w:t>Poleang</w:t>
      </w:r>
      <w:proofErr w:type="spellEnd"/>
      <w:r w:rsidRPr="008F4BB8">
        <w:rPr>
          <w:bCs/>
          <w:iCs/>
          <w:lang w:val="en-US"/>
        </w:rPr>
        <w:t xml:space="preserve"> Timur </w:t>
      </w:r>
      <w:proofErr w:type="spellStart"/>
      <w:r w:rsidRPr="008F4BB8">
        <w:rPr>
          <w:bCs/>
          <w:iCs/>
          <w:lang w:val="en-US"/>
        </w:rPr>
        <w:t>Kabupaten</w:t>
      </w:r>
      <w:proofErr w:type="spellEnd"/>
      <w:r w:rsidRPr="008F4BB8">
        <w:rPr>
          <w:bCs/>
          <w:iCs/>
          <w:lang w:val="en-US"/>
        </w:rPr>
        <w:t xml:space="preserve"> </w:t>
      </w:r>
      <w:proofErr w:type="spellStart"/>
      <w:r w:rsidRPr="008F4BB8">
        <w:rPr>
          <w:bCs/>
          <w:iCs/>
          <w:lang w:val="en-US"/>
        </w:rPr>
        <w:t>Bombana</w:t>
      </w:r>
      <w:proofErr w:type="spellEnd"/>
      <w:r w:rsidRPr="008F4BB8">
        <w:rPr>
          <w:bCs/>
          <w:iCs/>
          <w:lang w:val="en-US"/>
        </w:rPr>
        <w:t xml:space="preserve">. </w:t>
      </w:r>
      <w:r w:rsidRPr="008F4BB8">
        <w:rPr>
          <w:bCs/>
          <w:i/>
          <w:iCs/>
          <w:lang w:val="fi-FI"/>
        </w:rPr>
        <w:t>Jurnal Sosial Ekonomi Perikanan</w:t>
      </w:r>
      <w:r>
        <w:rPr>
          <w:bCs/>
          <w:iCs/>
          <w:lang w:val="fi-FI"/>
        </w:rPr>
        <w:t>,</w:t>
      </w:r>
      <w:r w:rsidRPr="008F4BB8">
        <w:rPr>
          <w:bCs/>
          <w:iCs/>
          <w:lang w:val="fi-FI"/>
        </w:rPr>
        <w:t xml:space="preserve"> 5(3)</w:t>
      </w:r>
      <w:r>
        <w:rPr>
          <w:bCs/>
          <w:iCs/>
          <w:lang w:val="fi-FI"/>
        </w:rPr>
        <w:t>:</w:t>
      </w:r>
      <w:r w:rsidRPr="008F4BB8">
        <w:rPr>
          <w:bCs/>
          <w:iCs/>
          <w:lang w:val="fi-FI"/>
        </w:rPr>
        <w:t xml:space="preserve"> 201-211.</w:t>
      </w:r>
    </w:p>
    <w:p w14:paraId="43507AB4" w14:textId="77777777" w:rsidR="004E001C" w:rsidRPr="008F4BB8" w:rsidRDefault="004E001C" w:rsidP="008F4BB8">
      <w:pPr>
        <w:spacing w:after="80"/>
        <w:ind w:left="450" w:hanging="450"/>
        <w:jc w:val="both"/>
        <w:rPr>
          <w:bCs/>
          <w:iCs/>
          <w:lang w:val="fi-FI"/>
        </w:rPr>
      </w:pPr>
      <w:bookmarkStart w:id="5" w:name="Lase"/>
      <w:r w:rsidRPr="008F4BB8">
        <w:rPr>
          <w:bCs/>
          <w:iCs/>
          <w:lang w:val="fi-FI"/>
        </w:rPr>
        <w:t>Lasena, M., Baruwadi, M., &amp; Halid, A. (2023). Analisis Pendapatan Budidaya Ikan Nila (</w:t>
      </w:r>
      <w:r w:rsidRPr="008F4BB8">
        <w:rPr>
          <w:bCs/>
          <w:i/>
          <w:iCs/>
          <w:lang w:val="fi-FI"/>
        </w:rPr>
        <w:t>Oreochromis niloticus</w:t>
      </w:r>
      <w:r w:rsidRPr="008F4BB8">
        <w:rPr>
          <w:bCs/>
          <w:iCs/>
          <w:lang w:val="fi-FI"/>
        </w:rPr>
        <w:t xml:space="preserve">) Keramba </w:t>
      </w:r>
      <w:bookmarkEnd w:id="5"/>
      <w:r w:rsidRPr="008F4BB8">
        <w:rPr>
          <w:bCs/>
          <w:iCs/>
          <w:lang w:val="fi-FI"/>
        </w:rPr>
        <w:t xml:space="preserve">Jaring Apung dan Non Jaring Apung di Desa Iluta Kecamatan Batudaa. </w:t>
      </w:r>
      <w:r w:rsidRPr="008F4BB8">
        <w:rPr>
          <w:bCs/>
          <w:i/>
          <w:iCs/>
          <w:lang w:val="fi-FI"/>
        </w:rPr>
        <w:t>Agrinesia: Jurnal Ilmiah Agribisnis, 7</w:t>
      </w:r>
      <w:r w:rsidRPr="008F4BB8">
        <w:rPr>
          <w:bCs/>
          <w:iCs/>
          <w:lang w:val="fi-FI"/>
        </w:rPr>
        <w:t>(2)</w:t>
      </w:r>
      <w:r>
        <w:rPr>
          <w:bCs/>
          <w:iCs/>
          <w:lang w:val="fi-FI"/>
        </w:rPr>
        <w:t>:</w:t>
      </w:r>
      <w:r w:rsidRPr="008F4BB8">
        <w:rPr>
          <w:bCs/>
          <w:iCs/>
          <w:lang w:val="fi-FI"/>
        </w:rPr>
        <w:t xml:space="preserve"> 165-172.</w:t>
      </w:r>
    </w:p>
    <w:p w14:paraId="01801161" w14:textId="712B3F4B" w:rsidR="004E001C" w:rsidRPr="008F4BB8" w:rsidRDefault="004E001C" w:rsidP="008F4BB8">
      <w:pPr>
        <w:spacing w:after="80"/>
        <w:ind w:left="450" w:hanging="450"/>
        <w:jc w:val="both"/>
        <w:rPr>
          <w:bCs/>
          <w:iCs/>
          <w:lang w:val="fi-FI"/>
        </w:rPr>
      </w:pPr>
      <w:bookmarkStart w:id="6" w:name="Nasu"/>
      <w:r w:rsidRPr="008F4BB8">
        <w:rPr>
          <w:bCs/>
          <w:iCs/>
          <w:lang w:val="fi-FI"/>
        </w:rPr>
        <w:t>Nasution</w:t>
      </w:r>
      <w:r>
        <w:rPr>
          <w:bCs/>
          <w:iCs/>
          <w:lang w:val="fi-FI"/>
        </w:rPr>
        <w:t>,</w:t>
      </w:r>
      <w:r w:rsidRPr="008F4BB8">
        <w:rPr>
          <w:bCs/>
          <w:iCs/>
          <w:lang w:val="fi-FI"/>
        </w:rPr>
        <w:t xml:space="preserve"> A.</w:t>
      </w:r>
      <w:r>
        <w:rPr>
          <w:bCs/>
          <w:iCs/>
          <w:lang w:val="fi-FI"/>
        </w:rPr>
        <w:t>S.</w:t>
      </w:r>
      <w:r w:rsidRPr="008F4BB8">
        <w:rPr>
          <w:bCs/>
          <w:iCs/>
          <w:lang w:val="fi-FI"/>
        </w:rPr>
        <w:t xml:space="preserve"> (2018). </w:t>
      </w:r>
      <w:r w:rsidRPr="008F4BB8">
        <w:rPr>
          <w:bCs/>
          <w:i/>
          <w:lang w:val="fi-FI"/>
        </w:rPr>
        <w:t>Kontribusi Tenaga Kerja Wanita Tani pada Usahatani Jagung di Kecamatan Randangan Kab</w:t>
      </w:r>
      <w:bookmarkEnd w:id="6"/>
      <w:r w:rsidRPr="008F4BB8">
        <w:rPr>
          <w:bCs/>
          <w:i/>
          <w:lang w:val="fi-FI"/>
        </w:rPr>
        <w:t>upaten Pohuwarto.</w:t>
      </w:r>
      <w:r w:rsidRPr="008F4BB8">
        <w:rPr>
          <w:bCs/>
          <w:iCs/>
          <w:lang w:val="fi-FI"/>
        </w:rPr>
        <w:t xml:space="preserve"> Fakultas Pertanian</w:t>
      </w:r>
      <w:r w:rsidR="006476E4">
        <w:rPr>
          <w:bCs/>
          <w:iCs/>
          <w:lang w:val="fi-FI"/>
        </w:rPr>
        <w:t>.</w:t>
      </w:r>
      <w:r w:rsidRPr="008F4BB8">
        <w:rPr>
          <w:bCs/>
          <w:iCs/>
          <w:lang w:val="fi-FI"/>
        </w:rPr>
        <w:t xml:space="preserve"> Universitas Negeri Gorontalo.</w:t>
      </w:r>
    </w:p>
    <w:p w14:paraId="29275C61" w14:textId="0E12C334" w:rsidR="004E001C" w:rsidRPr="008F4BB8" w:rsidRDefault="004E001C" w:rsidP="008F4BB8">
      <w:pPr>
        <w:spacing w:after="80"/>
        <w:ind w:left="450" w:hanging="450"/>
        <w:jc w:val="both"/>
        <w:rPr>
          <w:bCs/>
          <w:iCs/>
          <w:lang w:val="fi-FI"/>
        </w:rPr>
      </w:pPr>
      <w:bookmarkStart w:id="7" w:name="Pange"/>
      <w:proofErr w:type="spellStart"/>
      <w:r w:rsidRPr="008F4BB8">
        <w:rPr>
          <w:bCs/>
          <w:iCs/>
          <w:lang w:val="en-US"/>
        </w:rPr>
        <w:t>Pangentasari</w:t>
      </w:r>
      <w:proofErr w:type="spellEnd"/>
      <w:r>
        <w:rPr>
          <w:bCs/>
          <w:iCs/>
          <w:lang w:val="en-US"/>
        </w:rPr>
        <w:t>,</w:t>
      </w:r>
      <w:r w:rsidRPr="008F4BB8">
        <w:rPr>
          <w:bCs/>
          <w:iCs/>
          <w:lang w:val="en-US"/>
        </w:rPr>
        <w:t xml:space="preserve"> D. (2018). </w:t>
      </w:r>
      <w:proofErr w:type="spellStart"/>
      <w:r w:rsidRPr="008F4BB8">
        <w:rPr>
          <w:bCs/>
          <w:i/>
          <w:lang w:val="en-US"/>
        </w:rPr>
        <w:t>Penggunaan</w:t>
      </w:r>
      <w:proofErr w:type="spellEnd"/>
      <w:r w:rsidRPr="008F4BB8">
        <w:rPr>
          <w:bCs/>
          <w:i/>
          <w:lang w:val="en-US"/>
        </w:rPr>
        <w:t xml:space="preserve"> </w:t>
      </w:r>
      <w:proofErr w:type="spellStart"/>
      <w:r w:rsidRPr="008F4BB8">
        <w:rPr>
          <w:bCs/>
          <w:i/>
          <w:lang w:val="en-US"/>
        </w:rPr>
        <w:t>Tepuh</w:t>
      </w:r>
      <w:proofErr w:type="spellEnd"/>
      <w:r w:rsidRPr="008F4BB8">
        <w:rPr>
          <w:bCs/>
          <w:i/>
          <w:lang w:val="en-US"/>
        </w:rPr>
        <w:t xml:space="preserve"> Daun Indigofera </w:t>
      </w:r>
      <w:proofErr w:type="spellStart"/>
      <w:r w:rsidRPr="008F4BB8">
        <w:rPr>
          <w:bCs/>
          <w:i/>
          <w:lang w:val="en-US"/>
        </w:rPr>
        <w:t>zollingeriana</w:t>
      </w:r>
      <w:proofErr w:type="spellEnd"/>
      <w:r w:rsidRPr="008F4BB8">
        <w:rPr>
          <w:bCs/>
          <w:i/>
          <w:lang w:val="en-US"/>
        </w:rPr>
        <w:t xml:space="preserve"> </w:t>
      </w:r>
      <w:proofErr w:type="spellStart"/>
      <w:r w:rsidRPr="008F4BB8">
        <w:rPr>
          <w:bCs/>
          <w:i/>
          <w:lang w:val="en-US"/>
        </w:rPr>
        <w:t>Fermentasi</w:t>
      </w:r>
      <w:proofErr w:type="spellEnd"/>
      <w:r w:rsidRPr="008F4BB8">
        <w:rPr>
          <w:bCs/>
          <w:i/>
          <w:lang w:val="en-US"/>
        </w:rPr>
        <w:t xml:space="preserve"> </w:t>
      </w:r>
      <w:proofErr w:type="spellStart"/>
      <w:r w:rsidRPr="008F4BB8">
        <w:rPr>
          <w:bCs/>
          <w:i/>
          <w:lang w:val="en-US"/>
        </w:rPr>
        <w:t>sebagai</w:t>
      </w:r>
      <w:proofErr w:type="spellEnd"/>
      <w:r w:rsidRPr="008F4BB8">
        <w:rPr>
          <w:bCs/>
          <w:i/>
          <w:lang w:val="en-US"/>
        </w:rPr>
        <w:t xml:space="preserve"> </w:t>
      </w:r>
      <w:proofErr w:type="spellStart"/>
      <w:r w:rsidRPr="008F4BB8">
        <w:rPr>
          <w:bCs/>
          <w:i/>
          <w:lang w:val="en-US"/>
        </w:rPr>
        <w:t>Subsitusi</w:t>
      </w:r>
      <w:proofErr w:type="spellEnd"/>
      <w:r w:rsidRPr="008F4BB8">
        <w:rPr>
          <w:bCs/>
          <w:i/>
          <w:lang w:val="en-US"/>
        </w:rPr>
        <w:t xml:space="preserve"> </w:t>
      </w:r>
      <w:proofErr w:type="spellStart"/>
      <w:r w:rsidRPr="008F4BB8">
        <w:rPr>
          <w:bCs/>
          <w:i/>
          <w:lang w:val="en-US"/>
        </w:rPr>
        <w:t>Bungkil</w:t>
      </w:r>
      <w:proofErr w:type="spellEnd"/>
      <w:r w:rsidRPr="008F4BB8">
        <w:rPr>
          <w:bCs/>
          <w:i/>
          <w:lang w:val="en-US"/>
        </w:rPr>
        <w:t xml:space="preserve"> Ked</w:t>
      </w:r>
      <w:r w:rsidRPr="008F4BB8">
        <w:rPr>
          <w:bCs/>
          <w:i/>
          <w:lang w:val="fi-FI"/>
        </w:rPr>
        <w:t xml:space="preserve">elai dalam </w:t>
      </w:r>
      <w:bookmarkEnd w:id="7"/>
      <w:r w:rsidRPr="008F4BB8">
        <w:rPr>
          <w:bCs/>
          <w:i/>
          <w:lang w:val="fi-FI"/>
        </w:rPr>
        <w:t>Pakan Benih Ikan Jelawat (Leptobarbus hoevenii).</w:t>
      </w:r>
      <w:r w:rsidRPr="008F4BB8">
        <w:rPr>
          <w:bCs/>
          <w:iCs/>
          <w:lang w:val="fi-FI"/>
        </w:rPr>
        <w:t xml:space="preserve"> Institut Pertanian Bogor.</w:t>
      </w:r>
      <w:r w:rsidRPr="008F4BB8">
        <w:rPr>
          <w:bCs/>
          <w:iCs/>
          <w:lang w:val="fi-FI"/>
        </w:rPr>
        <w:t xml:space="preserve"> </w:t>
      </w:r>
      <w:r w:rsidRPr="008F4BB8">
        <w:rPr>
          <w:bCs/>
          <w:iCs/>
          <w:lang w:val="fi-FI"/>
        </w:rPr>
        <w:t>Bogor</w:t>
      </w:r>
      <w:r>
        <w:rPr>
          <w:bCs/>
          <w:iCs/>
          <w:lang w:val="fi-FI"/>
        </w:rPr>
        <w:t>.</w:t>
      </w:r>
    </w:p>
    <w:p w14:paraId="52CE6C92" w14:textId="77777777" w:rsidR="004E001C" w:rsidRPr="008F4BB8" w:rsidRDefault="004E001C" w:rsidP="008F4BB8">
      <w:pPr>
        <w:spacing w:after="80"/>
        <w:ind w:left="450" w:hanging="450"/>
        <w:jc w:val="both"/>
        <w:rPr>
          <w:bCs/>
          <w:iCs/>
        </w:rPr>
      </w:pPr>
      <w:bookmarkStart w:id="8" w:name="Sukir"/>
      <w:r w:rsidRPr="008F4BB8">
        <w:rPr>
          <w:bCs/>
          <w:iCs/>
        </w:rPr>
        <w:t>Sukirno</w:t>
      </w:r>
      <w:r>
        <w:rPr>
          <w:bCs/>
          <w:iCs/>
        </w:rPr>
        <w:t>, S</w:t>
      </w:r>
      <w:r w:rsidRPr="008F4BB8">
        <w:rPr>
          <w:bCs/>
          <w:iCs/>
        </w:rPr>
        <w:t xml:space="preserve">. </w:t>
      </w:r>
      <w:r w:rsidRPr="008F4BB8">
        <w:rPr>
          <w:bCs/>
          <w:iCs/>
          <w:lang w:val="fi-FI"/>
        </w:rPr>
        <w:t>(</w:t>
      </w:r>
      <w:r w:rsidRPr="008F4BB8">
        <w:rPr>
          <w:bCs/>
          <w:iCs/>
        </w:rPr>
        <w:t>2013</w:t>
      </w:r>
      <w:r w:rsidRPr="008F4BB8">
        <w:rPr>
          <w:bCs/>
          <w:iCs/>
          <w:lang w:val="fi-FI"/>
        </w:rPr>
        <w:t>)</w:t>
      </w:r>
      <w:r w:rsidRPr="008F4BB8">
        <w:rPr>
          <w:bCs/>
          <w:iCs/>
        </w:rPr>
        <w:t xml:space="preserve">. </w:t>
      </w:r>
      <w:r w:rsidRPr="008F4BB8">
        <w:rPr>
          <w:bCs/>
          <w:i/>
          <w:iCs/>
        </w:rPr>
        <w:t>Mikroekonomi</w:t>
      </w:r>
      <w:bookmarkEnd w:id="8"/>
      <w:r>
        <w:rPr>
          <w:bCs/>
          <w:i/>
          <w:iCs/>
        </w:rPr>
        <w:t>,</w:t>
      </w:r>
      <w:r w:rsidRPr="008F4BB8">
        <w:rPr>
          <w:bCs/>
          <w:i/>
          <w:iCs/>
        </w:rPr>
        <w:t xml:space="preserve"> Teori Pengantar</w:t>
      </w:r>
      <w:r w:rsidRPr="008F4BB8">
        <w:rPr>
          <w:bCs/>
          <w:iCs/>
        </w:rPr>
        <w:t>. PT.</w:t>
      </w:r>
      <w:r w:rsidRPr="008F4BB8">
        <w:rPr>
          <w:bCs/>
          <w:iCs/>
          <w:lang w:val="fi-FI"/>
        </w:rPr>
        <w:t xml:space="preserve"> </w:t>
      </w:r>
      <w:proofErr w:type="spellStart"/>
      <w:r w:rsidRPr="008F4BB8">
        <w:rPr>
          <w:bCs/>
          <w:iCs/>
        </w:rPr>
        <w:t>Rajagrafindo</w:t>
      </w:r>
      <w:proofErr w:type="spellEnd"/>
      <w:r w:rsidRPr="008F4BB8">
        <w:rPr>
          <w:bCs/>
          <w:iCs/>
        </w:rPr>
        <w:t xml:space="preserve"> Persada</w:t>
      </w:r>
      <w:r>
        <w:rPr>
          <w:bCs/>
          <w:iCs/>
          <w:lang w:val="fi-FI"/>
        </w:rPr>
        <w:t xml:space="preserve">. </w:t>
      </w:r>
      <w:r w:rsidRPr="008F4BB8">
        <w:rPr>
          <w:bCs/>
          <w:iCs/>
        </w:rPr>
        <w:t>Jakarta</w:t>
      </w:r>
    </w:p>
    <w:p w14:paraId="5427FE25" w14:textId="77777777" w:rsidR="004E001C" w:rsidRPr="008F4BB8" w:rsidRDefault="004E001C" w:rsidP="008F4BB8">
      <w:pPr>
        <w:spacing w:after="80"/>
        <w:ind w:left="450" w:hanging="450"/>
        <w:jc w:val="both"/>
        <w:rPr>
          <w:bCs/>
          <w:iCs/>
          <w:lang w:val="en-US"/>
        </w:rPr>
      </w:pPr>
      <w:bookmarkStart w:id="9" w:name="Sura"/>
      <w:r w:rsidRPr="008F4BB8">
        <w:rPr>
          <w:bCs/>
          <w:iCs/>
          <w:lang w:val="fi-FI"/>
        </w:rPr>
        <w:t xml:space="preserve">Suratiyah, K. (2015). </w:t>
      </w:r>
      <w:r w:rsidRPr="008F4BB8">
        <w:rPr>
          <w:bCs/>
          <w:i/>
          <w:iCs/>
          <w:lang w:val="fi-FI"/>
        </w:rPr>
        <w:t xml:space="preserve">Ilmu Usahatani </w:t>
      </w:r>
      <w:bookmarkEnd w:id="9"/>
      <w:r w:rsidRPr="008F4BB8">
        <w:rPr>
          <w:bCs/>
          <w:i/>
          <w:iCs/>
          <w:lang w:val="fi-FI"/>
        </w:rPr>
        <w:t>Edisi Revisi</w:t>
      </w:r>
      <w:r w:rsidRPr="008F4BB8">
        <w:rPr>
          <w:bCs/>
          <w:iCs/>
          <w:lang w:val="fi-FI"/>
        </w:rPr>
        <w:t xml:space="preserve">. Penerbit Swadaya. </w:t>
      </w:r>
      <w:r w:rsidRPr="008F4BB8">
        <w:rPr>
          <w:bCs/>
          <w:iCs/>
          <w:lang w:val="en-US"/>
        </w:rPr>
        <w:t>Jakarta</w:t>
      </w:r>
    </w:p>
    <w:p w14:paraId="4A069FEE" w14:textId="77777777" w:rsidR="004E001C" w:rsidRPr="008F4BB8" w:rsidRDefault="004E001C" w:rsidP="008F4BB8">
      <w:pPr>
        <w:spacing w:after="80"/>
        <w:ind w:left="450" w:hanging="450"/>
        <w:jc w:val="both"/>
        <w:rPr>
          <w:bCs/>
          <w:iCs/>
          <w:lang w:val="en-US"/>
        </w:rPr>
      </w:pPr>
      <w:bookmarkStart w:id="10" w:name="Tasli"/>
      <w:r w:rsidRPr="008F4BB8">
        <w:rPr>
          <w:bCs/>
          <w:iCs/>
          <w:lang w:val="en-US"/>
        </w:rPr>
        <w:t xml:space="preserve">Taslim, R. (2015). </w:t>
      </w:r>
      <w:r w:rsidRPr="008F4BB8">
        <w:rPr>
          <w:bCs/>
          <w:i/>
          <w:lang w:val="en-US"/>
        </w:rPr>
        <w:t>The Aquacultur</w:t>
      </w:r>
      <w:r>
        <w:rPr>
          <w:bCs/>
          <w:i/>
          <w:lang w:val="en-US"/>
        </w:rPr>
        <w:t>e</w:t>
      </w:r>
      <w:r w:rsidRPr="008F4BB8">
        <w:rPr>
          <w:bCs/>
          <w:i/>
          <w:lang w:val="en-US"/>
        </w:rPr>
        <w:t xml:space="preserve"> Business of </w:t>
      </w:r>
      <w:proofErr w:type="spellStart"/>
      <w:r w:rsidRPr="008F4BB8">
        <w:rPr>
          <w:bCs/>
          <w:i/>
          <w:lang w:val="en-US"/>
        </w:rPr>
        <w:t>Jelawat</w:t>
      </w:r>
      <w:proofErr w:type="spellEnd"/>
      <w:r w:rsidRPr="008F4BB8">
        <w:rPr>
          <w:bCs/>
          <w:i/>
          <w:lang w:val="en-US"/>
        </w:rPr>
        <w:t xml:space="preserve"> (</w:t>
      </w:r>
      <w:proofErr w:type="spellStart"/>
      <w:r w:rsidRPr="008F4BB8">
        <w:rPr>
          <w:bCs/>
          <w:i/>
          <w:lang w:val="en-US"/>
        </w:rPr>
        <w:t>Leptobarbus</w:t>
      </w:r>
      <w:proofErr w:type="spellEnd"/>
      <w:r w:rsidRPr="008F4BB8">
        <w:rPr>
          <w:bCs/>
          <w:i/>
          <w:lang w:val="en-US"/>
        </w:rPr>
        <w:t xml:space="preserve"> </w:t>
      </w:r>
      <w:proofErr w:type="spellStart"/>
      <w:r w:rsidRPr="008F4BB8">
        <w:rPr>
          <w:bCs/>
          <w:i/>
          <w:lang w:val="en-US"/>
        </w:rPr>
        <w:t>hoevanii</w:t>
      </w:r>
      <w:proofErr w:type="spellEnd"/>
      <w:r w:rsidRPr="008F4BB8">
        <w:rPr>
          <w:bCs/>
          <w:i/>
          <w:lang w:val="en-US"/>
        </w:rPr>
        <w:t xml:space="preserve">) at the Cages in Ranah Kampar Sub-District, Kampar </w:t>
      </w:r>
      <w:bookmarkEnd w:id="10"/>
      <w:r w:rsidRPr="008F4BB8">
        <w:rPr>
          <w:bCs/>
          <w:i/>
          <w:lang w:val="en-US"/>
        </w:rPr>
        <w:t>Regency of Riau Province</w:t>
      </w:r>
      <w:r w:rsidRPr="008F4BB8">
        <w:rPr>
          <w:bCs/>
          <w:iCs/>
          <w:lang w:val="en-US"/>
        </w:rPr>
        <w:t>. Universitas Riau.</w:t>
      </w:r>
      <w:r w:rsidRPr="004E001C">
        <w:rPr>
          <w:bCs/>
          <w:iCs/>
          <w:lang w:val="en-US"/>
        </w:rPr>
        <w:t xml:space="preserve"> </w:t>
      </w:r>
      <w:r w:rsidRPr="008F4BB8">
        <w:rPr>
          <w:bCs/>
          <w:iCs/>
          <w:lang w:val="en-US"/>
        </w:rPr>
        <w:t>Pekanbaru</w:t>
      </w:r>
      <w:r>
        <w:rPr>
          <w:bCs/>
          <w:iCs/>
          <w:lang w:val="en-US"/>
        </w:rPr>
        <w:t>.</w:t>
      </w:r>
    </w:p>
    <w:p w14:paraId="7B3239A9" w14:textId="77777777" w:rsidR="004E001C" w:rsidRPr="008F4BB8" w:rsidRDefault="004E001C" w:rsidP="008F4BB8">
      <w:pPr>
        <w:spacing w:after="80"/>
        <w:ind w:left="450" w:hanging="450"/>
        <w:jc w:val="both"/>
        <w:rPr>
          <w:bCs/>
          <w:iCs/>
          <w:lang w:val="en-US"/>
        </w:rPr>
      </w:pPr>
      <w:bookmarkStart w:id="11" w:name="Tele"/>
      <w:proofErr w:type="spellStart"/>
      <w:r w:rsidRPr="008F4BB8">
        <w:rPr>
          <w:bCs/>
          <w:iCs/>
          <w:lang w:val="en-US"/>
        </w:rPr>
        <w:t>Teletchea</w:t>
      </w:r>
      <w:proofErr w:type="spellEnd"/>
      <w:r w:rsidRPr="008F4BB8">
        <w:rPr>
          <w:bCs/>
          <w:iCs/>
          <w:lang w:val="en-US"/>
        </w:rPr>
        <w:t xml:space="preserve">, F., &amp; Fontaine, P. (2014). Levels of </w:t>
      </w:r>
      <w:r>
        <w:rPr>
          <w:bCs/>
          <w:iCs/>
          <w:lang w:val="en-US"/>
        </w:rPr>
        <w:t>D</w:t>
      </w:r>
      <w:r w:rsidRPr="008F4BB8">
        <w:rPr>
          <w:bCs/>
          <w:iCs/>
          <w:lang w:val="en-US"/>
        </w:rPr>
        <w:t xml:space="preserve">omestication in </w:t>
      </w:r>
      <w:r>
        <w:rPr>
          <w:bCs/>
          <w:iCs/>
          <w:lang w:val="en-US"/>
        </w:rPr>
        <w:t>F</w:t>
      </w:r>
      <w:r w:rsidRPr="008F4BB8">
        <w:rPr>
          <w:bCs/>
          <w:iCs/>
          <w:lang w:val="en-US"/>
        </w:rPr>
        <w:t xml:space="preserve">ish: </w:t>
      </w:r>
      <w:r>
        <w:rPr>
          <w:bCs/>
          <w:iCs/>
          <w:lang w:val="en-US"/>
        </w:rPr>
        <w:t>I</w:t>
      </w:r>
      <w:r w:rsidRPr="008F4BB8">
        <w:rPr>
          <w:bCs/>
          <w:iCs/>
          <w:lang w:val="en-US"/>
        </w:rPr>
        <w:t xml:space="preserve">mplications for the </w:t>
      </w:r>
      <w:r w:rsidRPr="008F4BB8">
        <w:rPr>
          <w:bCs/>
          <w:iCs/>
          <w:lang w:val="en-US"/>
        </w:rPr>
        <w:t>Sustainable F</w:t>
      </w:r>
      <w:r w:rsidRPr="008F4BB8">
        <w:rPr>
          <w:bCs/>
          <w:iCs/>
          <w:lang w:val="en-US"/>
        </w:rPr>
        <w:t xml:space="preserve">uture of </w:t>
      </w:r>
      <w:r>
        <w:rPr>
          <w:bCs/>
          <w:iCs/>
          <w:lang w:val="en-US"/>
        </w:rPr>
        <w:t>A</w:t>
      </w:r>
      <w:r w:rsidRPr="008F4BB8">
        <w:rPr>
          <w:bCs/>
          <w:iCs/>
          <w:lang w:val="en-US"/>
        </w:rPr>
        <w:t>quaculture</w:t>
      </w:r>
      <w:bookmarkEnd w:id="11"/>
      <w:r w:rsidRPr="008F4BB8">
        <w:rPr>
          <w:bCs/>
          <w:iCs/>
          <w:lang w:val="en-US"/>
        </w:rPr>
        <w:t xml:space="preserve">. </w:t>
      </w:r>
      <w:r w:rsidRPr="008F4BB8">
        <w:rPr>
          <w:bCs/>
          <w:i/>
          <w:lang w:val="en-US"/>
        </w:rPr>
        <w:t>Fish and Fisheries</w:t>
      </w:r>
      <w:r>
        <w:rPr>
          <w:bCs/>
          <w:i/>
          <w:lang w:val="en-US"/>
        </w:rPr>
        <w:t xml:space="preserve">, </w:t>
      </w:r>
      <w:r w:rsidRPr="008F4BB8">
        <w:rPr>
          <w:bCs/>
          <w:iCs/>
          <w:lang w:val="en-US"/>
        </w:rPr>
        <w:t>15</w:t>
      </w:r>
      <w:r>
        <w:rPr>
          <w:bCs/>
          <w:iCs/>
          <w:lang w:val="en-US"/>
        </w:rPr>
        <w:t>:</w:t>
      </w:r>
      <w:r w:rsidRPr="008F4BB8">
        <w:rPr>
          <w:bCs/>
          <w:iCs/>
          <w:lang w:val="en-US"/>
        </w:rPr>
        <w:t xml:space="preserve"> 181-195. </w:t>
      </w:r>
    </w:p>
    <w:p w14:paraId="50DAFE2E" w14:textId="77777777" w:rsidR="004E001C" w:rsidRPr="008F4BB8" w:rsidRDefault="004E001C" w:rsidP="008F4BB8">
      <w:pPr>
        <w:spacing w:after="80"/>
        <w:ind w:left="450" w:hanging="450"/>
        <w:jc w:val="both"/>
        <w:rPr>
          <w:bCs/>
          <w:iCs/>
          <w:lang w:val="en-US"/>
        </w:rPr>
      </w:pPr>
      <w:bookmarkStart w:id="12" w:name="Yuni"/>
      <w:r w:rsidRPr="008F4BB8">
        <w:rPr>
          <w:bCs/>
          <w:iCs/>
          <w:lang w:val="fi-FI"/>
        </w:rPr>
        <w:t xml:space="preserve">Yunita, I.R., Diyani, M.F., &amp; </w:t>
      </w:r>
      <w:bookmarkEnd w:id="12"/>
      <w:r w:rsidRPr="008F4BB8">
        <w:rPr>
          <w:bCs/>
          <w:iCs/>
          <w:lang w:val="fi-FI"/>
        </w:rPr>
        <w:t>Pi, S. (2023). </w:t>
      </w:r>
      <w:r w:rsidRPr="008F4BB8">
        <w:rPr>
          <w:bCs/>
          <w:i/>
          <w:iCs/>
          <w:lang w:val="fi-FI"/>
        </w:rPr>
        <w:t>Ikan Tapah (Wallago leeri) Kalimantan</w:t>
      </w:r>
      <w:r w:rsidRPr="008F4BB8">
        <w:rPr>
          <w:bCs/>
          <w:iCs/>
          <w:lang w:val="fi-FI"/>
        </w:rPr>
        <w:t xml:space="preserve">. </w:t>
      </w:r>
      <w:r w:rsidRPr="008F4BB8">
        <w:rPr>
          <w:bCs/>
          <w:iCs/>
          <w:lang w:val="en-US"/>
        </w:rPr>
        <w:t>Mega Press Nusantara.</w:t>
      </w:r>
    </w:p>
    <w:p w14:paraId="7C56193A" w14:textId="77777777" w:rsidR="004E001C" w:rsidRPr="008F4BB8" w:rsidRDefault="004E001C" w:rsidP="008F4BB8">
      <w:pPr>
        <w:spacing w:after="80"/>
        <w:ind w:left="450" w:hanging="450"/>
        <w:jc w:val="both"/>
        <w:rPr>
          <w:bCs/>
          <w:iCs/>
          <w:lang w:val="en-US"/>
        </w:rPr>
      </w:pPr>
      <w:bookmarkStart w:id="13" w:name="Zain"/>
      <w:r w:rsidRPr="008F4BB8">
        <w:rPr>
          <w:bCs/>
          <w:iCs/>
          <w:lang w:val="en-US"/>
        </w:rPr>
        <w:t xml:space="preserve">Zain, M.A. (2018). </w:t>
      </w:r>
      <w:proofErr w:type="spellStart"/>
      <w:r w:rsidRPr="008F4BB8">
        <w:rPr>
          <w:bCs/>
          <w:iCs/>
          <w:lang w:val="en-US"/>
        </w:rPr>
        <w:t>Pengembangan</w:t>
      </w:r>
      <w:proofErr w:type="spellEnd"/>
      <w:r w:rsidRPr="008F4BB8">
        <w:rPr>
          <w:bCs/>
          <w:iCs/>
          <w:lang w:val="en-US"/>
        </w:rPr>
        <w:t xml:space="preserve"> Usaha </w:t>
      </w:r>
      <w:bookmarkEnd w:id="13"/>
      <w:proofErr w:type="spellStart"/>
      <w:r w:rsidRPr="008F4BB8">
        <w:rPr>
          <w:bCs/>
          <w:iCs/>
          <w:lang w:val="en-US"/>
        </w:rPr>
        <w:t>Budidaya</w:t>
      </w:r>
      <w:proofErr w:type="spellEnd"/>
      <w:r w:rsidRPr="008F4BB8">
        <w:rPr>
          <w:bCs/>
          <w:iCs/>
          <w:lang w:val="en-US"/>
        </w:rPr>
        <w:t xml:space="preserve"> Ikan </w:t>
      </w:r>
      <w:proofErr w:type="spellStart"/>
      <w:r w:rsidRPr="008F4BB8">
        <w:rPr>
          <w:bCs/>
          <w:iCs/>
          <w:lang w:val="en-US"/>
        </w:rPr>
        <w:t>Jelawat</w:t>
      </w:r>
      <w:proofErr w:type="spellEnd"/>
      <w:r w:rsidRPr="008F4BB8">
        <w:rPr>
          <w:bCs/>
          <w:iCs/>
          <w:lang w:val="en-US"/>
        </w:rPr>
        <w:t>. </w:t>
      </w:r>
      <w:r w:rsidRPr="008F4BB8">
        <w:rPr>
          <w:bCs/>
          <w:i/>
          <w:iCs/>
          <w:lang w:val="en-US"/>
        </w:rPr>
        <w:t>Fish Scientiae</w:t>
      </w:r>
      <w:r w:rsidRPr="008F4BB8">
        <w:rPr>
          <w:bCs/>
          <w:iCs/>
          <w:lang w:val="en-US"/>
        </w:rPr>
        <w:t>, </w:t>
      </w:r>
      <w:r w:rsidRPr="008F4BB8">
        <w:rPr>
          <w:bCs/>
          <w:i/>
          <w:iCs/>
          <w:lang w:val="en-US"/>
        </w:rPr>
        <w:t>1</w:t>
      </w:r>
      <w:r w:rsidRPr="008F4BB8">
        <w:rPr>
          <w:bCs/>
          <w:iCs/>
          <w:lang w:val="en-US"/>
        </w:rPr>
        <w:t>(1)</w:t>
      </w:r>
      <w:r>
        <w:rPr>
          <w:bCs/>
          <w:iCs/>
          <w:lang w:val="en-US"/>
        </w:rPr>
        <w:t>:</w:t>
      </w:r>
      <w:r w:rsidRPr="008F4BB8">
        <w:rPr>
          <w:bCs/>
          <w:iCs/>
          <w:lang w:val="en-US"/>
        </w:rPr>
        <w:t xml:space="preserve"> 80-90.</w:t>
      </w:r>
    </w:p>
    <w:sectPr w:rsidR="004E001C" w:rsidRPr="008F4BB8" w:rsidSect="00BE2FAE">
      <w:headerReference w:type="even" r:id="rId10"/>
      <w:headerReference w:type="default" r:id="rId11"/>
      <w:footerReference w:type="even" r:id="rId12"/>
      <w:footerReference w:type="default" r:id="rId13"/>
      <w:headerReference w:type="first" r:id="rId14"/>
      <w:footerReference w:type="first" r:id="rId15"/>
      <w:type w:val="continuous"/>
      <w:pgSz w:w="11907" w:h="16839"/>
      <w:pgMar w:top="1327" w:right="1440" w:bottom="1327" w:left="1440" w:header="720" w:footer="720" w:gutter="0"/>
      <w:pgNumType w:start="268"/>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DBC02" w14:textId="77777777" w:rsidR="00CB44D5" w:rsidRDefault="00CB44D5">
      <w:r>
        <w:separator/>
      </w:r>
    </w:p>
  </w:endnote>
  <w:endnote w:type="continuationSeparator" w:id="0">
    <w:p w14:paraId="1C999D34" w14:textId="77777777" w:rsidR="00CB44D5" w:rsidRDefault="00CB4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5697D" w14:textId="77777777" w:rsidR="000E2BCA" w:rsidRPr="0090619B" w:rsidRDefault="000E2BCA" w:rsidP="0090619B">
    <w:pPr>
      <w:pBdr>
        <w:top w:val="nil"/>
        <w:left w:val="nil"/>
        <w:bottom w:val="nil"/>
        <w:right w:val="nil"/>
        <w:between w:val="nil"/>
      </w:pBdr>
      <w:tabs>
        <w:tab w:val="center" w:pos="4680"/>
        <w:tab w:val="right" w:pos="9360"/>
      </w:tabs>
      <w:rPr>
        <w:lang w:val="en-US"/>
      </w:rPr>
    </w:pPr>
    <w:r>
      <w:fldChar w:fldCharType="begin"/>
    </w:r>
    <w:r>
      <w:instrText>PAGE</w:instrText>
    </w:r>
    <w:r>
      <w:fldChar w:fldCharType="separate"/>
    </w:r>
    <w:r w:rsidR="00F208D3">
      <w:rPr>
        <w:noProof/>
      </w:rPr>
      <w:t>144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9E83D" w14:textId="77777777" w:rsidR="000E2BCA" w:rsidRDefault="000E2BCA">
    <w:pPr>
      <w:pBdr>
        <w:top w:val="nil"/>
        <w:left w:val="nil"/>
        <w:bottom w:val="nil"/>
        <w:right w:val="nil"/>
        <w:between w:val="nil"/>
      </w:pBdr>
      <w:tabs>
        <w:tab w:val="center" w:pos="4680"/>
        <w:tab w:val="right" w:pos="9360"/>
      </w:tabs>
      <w:jc w:val="right"/>
    </w:pPr>
    <w:r>
      <w:fldChar w:fldCharType="begin"/>
    </w:r>
    <w:r>
      <w:instrText>PAGE</w:instrText>
    </w:r>
    <w:r>
      <w:fldChar w:fldCharType="separate"/>
    </w:r>
    <w:r w:rsidR="00F208D3">
      <w:rPr>
        <w:noProof/>
      </w:rPr>
      <w:t>145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85050" w14:textId="77777777" w:rsidR="000E2BCA" w:rsidRDefault="000E2BCA" w:rsidP="00BE2FAE">
    <w:pPr>
      <w:pBdr>
        <w:top w:val="nil"/>
        <w:left w:val="nil"/>
        <w:bottom w:val="nil"/>
        <w:right w:val="nil"/>
        <w:between w:val="nil"/>
      </w:pBdr>
      <w:tabs>
        <w:tab w:val="center" w:pos="4680"/>
        <w:tab w:val="right" w:pos="9360"/>
      </w:tabs>
    </w:pPr>
    <w:r>
      <w:fldChar w:fldCharType="begin"/>
    </w:r>
    <w:r>
      <w:instrText>PAGE</w:instrText>
    </w:r>
    <w:r>
      <w:fldChar w:fldCharType="separate"/>
    </w:r>
    <w:r w:rsidR="00F208D3">
      <w:rPr>
        <w:noProof/>
      </w:rPr>
      <w:t>138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3C60D" w14:textId="77777777" w:rsidR="00CB44D5" w:rsidRDefault="00CB44D5">
      <w:r>
        <w:separator/>
      </w:r>
    </w:p>
  </w:footnote>
  <w:footnote w:type="continuationSeparator" w:id="0">
    <w:p w14:paraId="76A8FC2D" w14:textId="77777777" w:rsidR="00CB44D5" w:rsidRDefault="00CB44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BEA3A" w14:textId="77777777" w:rsidR="000E2BCA" w:rsidRDefault="000E2BCA">
    <w:pPr>
      <w:pBdr>
        <w:top w:val="nil"/>
        <w:left w:val="nil"/>
        <w:bottom w:val="nil"/>
        <w:right w:val="nil"/>
        <w:between w:val="nil"/>
      </w:pBdr>
      <w:rPr>
        <w:sz w:val="6"/>
        <w:szCs w:val="6"/>
        <w:lang w:val="en-US"/>
      </w:rPr>
    </w:pPr>
  </w:p>
  <w:p w14:paraId="0FB572FD" w14:textId="77777777" w:rsidR="000E2BCA" w:rsidRDefault="000E2BCA">
    <w:pPr>
      <w:pBdr>
        <w:top w:val="nil"/>
        <w:left w:val="nil"/>
        <w:bottom w:val="nil"/>
        <w:right w:val="nil"/>
        <w:between w:val="nil"/>
      </w:pBdr>
      <w:rPr>
        <w:sz w:val="6"/>
        <w:szCs w:val="6"/>
        <w:lang w:val="en-US"/>
      </w:rPr>
    </w:pPr>
  </w:p>
  <w:p w14:paraId="3F090511" w14:textId="77777777" w:rsidR="000E2BCA" w:rsidRPr="006E22EC" w:rsidRDefault="000E2BCA">
    <w:pPr>
      <w:pBdr>
        <w:top w:val="nil"/>
        <w:left w:val="nil"/>
        <w:bottom w:val="nil"/>
        <w:right w:val="nil"/>
        <w:between w:val="nil"/>
      </w:pBdr>
      <w:rPr>
        <w:sz w:val="6"/>
        <w:szCs w:val="6"/>
        <w:lang w:val="en-US"/>
      </w:rPr>
    </w:pPr>
  </w:p>
  <w:p w14:paraId="58142225" w14:textId="787891DE" w:rsidR="000E2BCA" w:rsidRPr="00474155" w:rsidRDefault="006476E4" w:rsidP="00D61C1F">
    <w:pPr>
      <w:pBdr>
        <w:top w:val="nil"/>
        <w:left w:val="nil"/>
        <w:bottom w:val="nil"/>
        <w:right w:val="nil"/>
        <w:between w:val="nil"/>
      </w:pBdr>
      <w:tabs>
        <w:tab w:val="left" w:pos="8080"/>
      </w:tabs>
      <w:ind w:right="-187"/>
      <w:rPr>
        <w:i/>
      </w:rPr>
    </w:pPr>
    <w:r>
      <w:rPr>
        <w:lang w:val="en-US"/>
      </w:rPr>
      <w:t xml:space="preserve">Comparative Study of Cultivation of </w:t>
    </w:r>
    <w:proofErr w:type="spellStart"/>
    <w:r>
      <w:rPr>
        <w:i/>
        <w:iCs/>
        <w:lang w:val="en-US"/>
      </w:rPr>
      <w:t>Leptobarbus</w:t>
    </w:r>
    <w:proofErr w:type="spellEnd"/>
    <w:r>
      <w:rPr>
        <w:i/>
        <w:iCs/>
        <w:lang w:val="en-US"/>
      </w:rPr>
      <w:t xml:space="preserve"> </w:t>
    </w:r>
    <w:proofErr w:type="spellStart"/>
    <w:r>
      <w:rPr>
        <w:i/>
        <w:iCs/>
        <w:lang w:val="en-US"/>
      </w:rPr>
      <w:t>hoeveni</w:t>
    </w:r>
    <w:proofErr w:type="spellEnd"/>
    <w:r w:rsidR="00675084">
      <w:rPr>
        <w:lang w:val="en-US"/>
      </w:rPr>
      <w:tab/>
    </w:r>
    <w:proofErr w:type="spellStart"/>
    <w:r>
      <w:rPr>
        <w:lang w:val="en-US"/>
      </w:rPr>
      <w:t>Nadeak</w:t>
    </w:r>
    <w:proofErr w:type="spellEnd"/>
    <w:r w:rsidR="004C660B">
      <w:rPr>
        <w:lang w:val="en-US"/>
      </w:rPr>
      <w:t xml:space="preserve"> </w:t>
    </w:r>
    <w:r w:rsidR="00474155" w:rsidRPr="00873873">
      <w:rPr>
        <w:iCs/>
        <w:lang w:val="en-US"/>
      </w:rPr>
      <w:t>et al.</w:t>
    </w:r>
  </w:p>
  <w:p w14:paraId="176EDA2F" w14:textId="77777777" w:rsidR="000E2BCA" w:rsidRDefault="000E2BCA">
    <w:r>
      <w:rPr>
        <w:noProof/>
        <w:lang w:val="en-US" w:eastAsia="en-US"/>
      </w:rPr>
      <mc:AlternateContent>
        <mc:Choice Requires="wps">
          <w:drawing>
            <wp:anchor distT="0" distB="0" distL="114300" distR="114300" simplePos="0" relativeHeight="251710464" behindDoc="0" locked="0" layoutInCell="1" hidden="0" allowOverlap="1" wp14:anchorId="7392B90A" wp14:editId="5ED1A64C">
              <wp:simplePos x="0" y="0"/>
              <wp:positionH relativeFrom="column">
                <wp:posOffset>-51206</wp:posOffset>
              </wp:positionH>
              <wp:positionV relativeFrom="paragraph">
                <wp:posOffset>33401</wp:posOffset>
              </wp:positionV>
              <wp:extent cx="5830570" cy="0"/>
              <wp:effectExtent l="0" t="0" r="17780" b="19050"/>
              <wp:wrapNone/>
              <wp:docPr id="26" name="Straight Arrow Connector 26"/>
              <wp:cNvGraphicFramePr/>
              <a:graphic xmlns:a="http://schemas.openxmlformats.org/drawingml/2006/main">
                <a:graphicData uri="http://schemas.microsoft.com/office/word/2010/wordprocessingShape">
                  <wps:wsp>
                    <wps:cNvCnPr/>
                    <wps:spPr>
                      <a:xfrm>
                        <a:off x="0" y="0"/>
                        <a:ext cx="5830570"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w:pict>
            <v:shapetype w14:anchorId="10F5DCAF" id="_x0000_t32" coordsize="21600,21600" o:spt="32" o:oned="t" path="m,l21600,21600e" filled="f">
              <v:path arrowok="t" fillok="f" o:connecttype="none"/>
              <o:lock v:ext="edit" shapetype="t"/>
            </v:shapetype>
            <v:shape id="Straight Arrow Connector 26" o:spid="_x0000_s1026" type="#_x0000_t32" style="position:absolute;margin-left:-4.05pt;margin-top:2.65pt;width:459.1pt;height:0;z-index:251710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" strokecolor="black [3200]" strokeweight="1.5pt">
              <v:stroke startarrowwidth="narrow" startarrowlength="short" endarrowwidth="narrow" endarrowlength="short"/>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76327" w14:textId="77777777" w:rsidR="000E2BCA" w:rsidRDefault="000E2BCA">
    <w:pPr>
      <w:rPr>
        <w:sz w:val="8"/>
        <w:szCs w:val="8"/>
      </w:rPr>
    </w:pPr>
  </w:p>
  <w:p w14:paraId="7923B0CC" w14:textId="77777777" w:rsidR="000E2BCA" w:rsidRDefault="000E2BCA">
    <w:pPr>
      <w:pBdr>
        <w:top w:val="nil"/>
        <w:left w:val="nil"/>
        <w:bottom w:val="nil"/>
        <w:right w:val="nil"/>
        <w:between w:val="nil"/>
      </w:pBdr>
      <w:jc w:val="both"/>
      <w:rPr>
        <w:sz w:val="8"/>
        <w:szCs w:val="8"/>
      </w:rPr>
    </w:pPr>
  </w:p>
  <w:p w14:paraId="694275F2" w14:textId="7B44E0AE" w:rsidR="000E2BCA" w:rsidRPr="004C660B" w:rsidRDefault="00DC1ED3" w:rsidP="00DC1ED3">
    <w:pPr>
      <w:pBdr>
        <w:top w:val="nil"/>
        <w:left w:val="nil"/>
        <w:bottom w:val="nil"/>
        <w:right w:val="nil"/>
        <w:between w:val="nil"/>
      </w:pBdr>
      <w:tabs>
        <w:tab w:val="left" w:pos="4395"/>
      </w:tabs>
      <w:jc w:val="both"/>
    </w:pPr>
    <w:proofErr w:type="spellStart"/>
    <w:r>
      <w:rPr>
        <w:lang w:val="en-US"/>
      </w:rPr>
      <w:t>Nadeak</w:t>
    </w:r>
    <w:proofErr w:type="spellEnd"/>
    <w:r w:rsidR="00474155">
      <w:rPr>
        <w:lang w:val="en-US"/>
      </w:rPr>
      <w:t xml:space="preserve"> </w:t>
    </w:r>
    <w:r w:rsidR="00474155" w:rsidRPr="00873873">
      <w:rPr>
        <w:iCs/>
        <w:lang w:val="en-US"/>
      </w:rPr>
      <w:t>et al.</w:t>
    </w:r>
    <w:r w:rsidR="00F66718" w:rsidRPr="00873873">
      <w:rPr>
        <w:iCs/>
        <w:lang w:val="en-US"/>
      </w:rPr>
      <w:t xml:space="preserve"> </w:t>
    </w:r>
    <w:r w:rsidR="0068626C">
      <w:rPr>
        <w:lang w:val="en-US"/>
      </w:rPr>
      <w:tab/>
    </w:r>
    <w:r>
      <w:rPr>
        <w:lang w:val="en-US"/>
      </w:rPr>
      <w:t xml:space="preserve">Comparative Study of Cultivation of </w:t>
    </w:r>
    <w:proofErr w:type="spellStart"/>
    <w:r>
      <w:rPr>
        <w:i/>
        <w:iCs/>
        <w:lang w:val="en-US"/>
      </w:rPr>
      <w:t>Leptobarbus</w:t>
    </w:r>
    <w:proofErr w:type="spellEnd"/>
    <w:r>
      <w:rPr>
        <w:i/>
        <w:iCs/>
        <w:lang w:val="en-US"/>
      </w:rPr>
      <w:t xml:space="preserve"> </w:t>
    </w:r>
    <w:proofErr w:type="spellStart"/>
    <w:r>
      <w:rPr>
        <w:i/>
        <w:iCs/>
        <w:lang w:val="en-US"/>
      </w:rPr>
      <w:t>hoeveni</w:t>
    </w:r>
    <w:proofErr w:type="spellEnd"/>
  </w:p>
  <w:p w14:paraId="35B3BE39" w14:textId="77777777" w:rsidR="000E2BCA" w:rsidRDefault="000E2BCA">
    <w:r>
      <w:rPr>
        <w:noProof/>
        <w:lang w:val="en-US" w:eastAsia="en-US"/>
      </w:rPr>
      <mc:AlternateContent>
        <mc:Choice Requires="wps">
          <w:drawing>
            <wp:anchor distT="0" distB="0" distL="114300" distR="114300" simplePos="0" relativeHeight="251626496" behindDoc="0" locked="0" layoutInCell="1" hidden="0" allowOverlap="1" wp14:anchorId="2BE5A094" wp14:editId="234E27FB">
              <wp:simplePos x="0" y="0"/>
              <wp:positionH relativeFrom="column">
                <wp:posOffset>-12700</wp:posOffset>
              </wp:positionH>
              <wp:positionV relativeFrom="paragraph">
                <wp:posOffset>48260</wp:posOffset>
              </wp:positionV>
              <wp:extent cx="5759450" cy="0"/>
              <wp:effectExtent l="0" t="0" r="12700" b="19050"/>
              <wp:wrapNone/>
              <wp:docPr id="30" name="Straight Arrow Connector 30"/>
              <wp:cNvGraphicFramePr/>
              <a:graphic xmlns:a="http://schemas.openxmlformats.org/drawingml/2006/main">
                <a:graphicData uri="http://schemas.microsoft.com/office/word/2010/wordprocessingShape">
                  <wps:wsp>
                    <wps:cNvCnPr/>
                    <wps:spPr>
                      <a:xfrm>
                        <a:off x="0" y="0"/>
                        <a:ext cx="5759450"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w:pict>
            <v:shapetype w14:anchorId="0421E0A6" id="_x0000_t32" coordsize="21600,21600" o:spt="32" o:oned="t" path="m,l21600,21600e" filled="f">
              <v:path arrowok="t" fillok="f" o:connecttype="none"/>
              <o:lock v:ext="edit" shapetype="t"/>
            </v:shapetype>
            <v:shape id="Straight Arrow Connector 30" o:spid="_x0000_s1026" type="#_x0000_t32" style="position:absolute;margin-left:-1pt;margin-top:3.8pt;width:453.5pt;height:0;z-index:2516264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" strokecolor="black [3200]" strokeweight="1.5pt">
              <v:stroke startarrowwidth="narrow" startarrowlength="short" endarrowwidth="narrow" endarrowlength="short"/>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A9A1E" w14:textId="77777777" w:rsidR="000E2BCA" w:rsidRDefault="000E2BCA">
    <w:pPr>
      <w:pBdr>
        <w:top w:val="nil"/>
        <w:left w:val="nil"/>
        <w:bottom w:val="nil"/>
        <w:right w:val="nil"/>
        <w:between w:val="nil"/>
      </w:pBdr>
      <w:tabs>
        <w:tab w:val="center" w:pos="4680"/>
        <w:tab w:val="right" w:pos="9360"/>
      </w:tabs>
      <w:jc w:val="center"/>
      <w:rPr>
        <w:sz w:val="24"/>
        <w:szCs w:val="24"/>
      </w:rPr>
    </w:pPr>
    <w:r>
      <w:rPr>
        <w:noProof/>
        <w:lang w:val="en-US" w:eastAsia="en-US"/>
      </w:rPr>
      <mc:AlternateContent>
        <mc:Choice Requires="wps">
          <w:drawing>
            <wp:anchor distT="0" distB="0" distL="114300" distR="114300" simplePos="0" relativeHeight="251612160" behindDoc="0" locked="0" layoutInCell="1" hidden="0" allowOverlap="1" wp14:anchorId="08609656" wp14:editId="7C742606">
              <wp:simplePos x="0" y="0"/>
              <wp:positionH relativeFrom="column">
                <wp:posOffset>4738370</wp:posOffset>
              </wp:positionH>
              <wp:positionV relativeFrom="paragraph">
                <wp:posOffset>-73548</wp:posOffset>
              </wp:positionV>
              <wp:extent cx="1424940" cy="481330"/>
              <wp:effectExtent l="0" t="0" r="3810" b="0"/>
              <wp:wrapNone/>
              <wp:docPr id="25" name="Rectangle 25"/>
              <wp:cNvGraphicFramePr/>
              <a:graphic xmlns:a="http://schemas.openxmlformats.org/drawingml/2006/main">
                <a:graphicData uri="http://schemas.microsoft.com/office/word/2010/wordprocessingShape">
                  <wps:wsp>
                    <wps:cNvSpPr/>
                    <wps:spPr>
                      <a:xfrm>
                        <a:off x="0" y="0"/>
                        <a:ext cx="1424940" cy="481330"/>
                      </a:xfrm>
                      <a:prstGeom prst="rect">
                        <a:avLst/>
                      </a:prstGeom>
                      <a:solidFill>
                        <a:schemeClr val="lt1"/>
                      </a:solidFill>
                      <a:ln>
                        <a:noFill/>
                      </a:ln>
                    </wps:spPr>
                    <wps:txbx>
                      <w:txbxContent>
                        <w:p w14:paraId="0EE3AAA5" w14:textId="77777777" w:rsidR="000E2BCA" w:rsidRPr="00635246" w:rsidRDefault="000E2BCA" w:rsidP="00105EBF">
                          <w:pPr>
                            <w:textDirection w:val="btLr"/>
                          </w:pPr>
                          <w:r w:rsidRPr="00635246">
                            <w:rPr>
                              <w:b/>
                              <w:i/>
                              <w:sz w:val="18"/>
                            </w:rPr>
                            <w:t>e-</w:t>
                          </w:r>
                          <w:proofErr w:type="spellStart"/>
                          <w:r w:rsidRPr="00635246">
                            <w:rPr>
                              <w:b/>
                              <w:i/>
                              <w:sz w:val="18"/>
                            </w:rPr>
                            <w:t>issn</w:t>
                          </w:r>
                          <w:proofErr w:type="spellEnd"/>
                          <w:r w:rsidRPr="00635246">
                            <w:rPr>
                              <w:b/>
                              <w:i/>
                              <w:sz w:val="18"/>
                            </w:rPr>
                            <w:t xml:space="preserve"> : 2721-8902</w:t>
                          </w:r>
                        </w:p>
                        <w:p w14:paraId="4F163629" w14:textId="77777777" w:rsidR="000E2BCA" w:rsidRPr="00635246" w:rsidRDefault="000E2BCA" w:rsidP="00105EBF">
                          <w:pPr>
                            <w:textDirection w:val="btLr"/>
                          </w:pPr>
                          <w:r w:rsidRPr="00635246">
                            <w:rPr>
                              <w:b/>
                              <w:i/>
                              <w:sz w:val="18"/>
                            </w:rPr>
                            <w:t>p-</w:t>
                          </w:r>
                          <w:proofErr w:type="spellStart"/>
                          <w:r w:rsidRPr="00635246">
                            <w:rPr>
                              <w:b/>
                              <w:i/>
                              <w:sz w:val="18"/>
                            </w:rPr>
                            <w:t>issn</w:t>
                          </w:r>
                          <w:proofErr w:type="spellEnd"/>
                          <w:r w:rsidRPr="00635246">
                            <w:rPr>
                              <w:b/>
                              <w:i/>
                              <w:sz w:val="18"/>
                            </w:rPr>
                            <w:t xml:space="preserve"> : 0853-7607</w:t>
                          </w:r>
                        </w:p>
                      </w:txbxContent>
                    </wps:txbx>
                    <wps:bodyPr spcFirstLastPara="1" wrap="square" lIns="91425" tIns="45700" rIns="91425" bIns="45700" anchor="t" anchorCtr="0">
                      <a:noAutofit/>
                    </wps:bodyPr>
                  </wps:wsp>
                </a:graphicData>
              </a:graphic>
            </wp:anchor>
          </w:drawing>
        </mc:Choice>
        <mc:Fallback>
          <w:pict>
            <v:rect w14:anchorId="08609656" id="Rectangle 25" o:spid="_x0000_s1026" style="position:absolute;left:0;text-align:left;margin-left:373.1pt;margin-top:-5.8pt;width:112.2pt;height:37.9pt;z-index:2516121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" fillcolor="white [3201]" stroked="f">
              <v:textbox inset="2.53958mm,1.2694mm,2.53958mm,1.2694mm">
                <w:txbxContent>
                  <w:p w14:paraId="0EE3AAA5" w14:textId="77777777" w:rsidR="000E2BCA" w:rsidRPr="00635246" w:rsidRDefault="000E2BCA" w:rsidP="00105EBF">
                    <w:pPr>
                      <w:textDirection w:val="btLr"/>
                    </w:pPr>
                    <w:r w:rsidRPr="00635246">
                      <w:rPr>
                        <w:b/>
                        <w:i/>
                        <w:sz w:val="18"/>
                      </w:rPr>
                      <w:t>e-</w:t>
                    </w:r>
                    <w:proofErr w:type="spellStart"/>
                    <w:r w:rsidRPr="00635246">
                      <w:rPr>
                        <w:b/>
                        <w:i/>
                        <w:sz w:val="18"/>
                      </w:rPr>
                      <w:t>issn</w:t>
                    </w:r>
                    <w:proofErr w:type="spellEnd"/>
                    <w:r w:rsidRPr="00635246">
                      <w:rPr>
                        <w:b/>
                        <w:i/>
                        <w:sz w:val="18"/>
                      </w:rPr>
                      <w:t xml:space="preserve"> : 2721-8902</w:t>
                    </w:r>
                  </w:p>
                  <w:p w14:paraId="4F163629" w14:textId="77777777" w:rsidR="000E2BCA" w:rsidRPr="00635246" w:rsidRDefault="000E2BCA" w:rsidP="00105EBF">
                    <w:pPr>
                      <w:textDirection w:val="btLr"/>
                    </w:pPr>
                    <w:r w:rsidRPr="00635246">
                      <w:rPr>
                        <w:b/>
                        <w:i/>
                        <w:sz w:val="18"/>
                      </w:rPr>
                      <w:t>p-</w:t>
                    </w:r>
                    <w:proofErr w:type="spellStart"/>
                    <w:r w:rsidRPr="00635246">
                      <w:rPr>
                        <w:b/>
                        <w:i/>
                        <w:sz w:val="18"/>
                      </w:rPr>
                      <w:t>issn</w:t>
                    </w:r>
                    <w:proofErr w:type="spellEnd"/>
                    <w:r w:rsidRPr="00635246">
                      <w:rPr>
                        <w:b/>
                        <w:i/>
                        <w:sz w:val="18"/>
                      </w:rPr>
                      <w:t xml:space="preserve"> : 0853-7607</w:t>
                    </w:r>
                  </w:p>
                </w:txbxContent>
              </v:textbox>
            </v:rect>
          </w:pict>
        </mc:Fallback>
      </mc:AlternateContent>
    </w:r>
    <w:r>
      <w:rPr>
        <w:sz w:val="24"/>
        <w:szCs w:val="24"/>
      </w:rPr>
      <w:t>JURNAL PERIKANAN DAN KELAUTAN</w:t>
    </w:r>
    <w:r w:rsidRPr="00F75F5B">
      <w:rPr>
        <w:noProof/>
        <w:lang w:val="fi-FI" w:eastAsia="en-US"/>
      </w:rPr>
      <w:t xml:space="preserve"> </w:t>
    </w:r>
  </w:p>
  <w:p w14:paraId="1EE735AF" w14:textId="4D2DE56A" w:rsidR="000E2BCA" w:rsidRPr="000C597D" w:rsidRDefault="000E2BCA">
    <w:pPr>
      <w:pBdr>
        <w:top w:val="nil"/>
        <w:left w:val="nil"/>
        <w:bottom w:val="nil"/>
        <w:right w:val="nil"/>
        <w:between w:val="nil"/>
      </w:pBdr>
      <w:tabs>
        <w:tab w:val="center" w:pos="4680"/>
        <w:tab w:val="right" w:pos="9360"/>
      </w:tabs>
      <w:jc w:val="center"/>
      <w:rPr>
        <w:sz w:val="22"/>
        <w:szCs w:val="22"/>
        <w:lang w:val="fi-FI"/>
      </w:rPr>
    </w:pPr>
    <w:r>
      <w:rPr>
        <w:sz w:val="22"/>
        <w:szCs w:val="22"/>
      </w:rPr>
      <w:t xml:space="preserve">Volume </w:t>
    </w:r>
    <w:r w:rsidR="009E3111">
      <w:rPr>
        <w:sz w:val="22"/>
        <w:szCs w:val="22"/>
      </w:rPr>
      <w:t>30</w:t>
    </w:r>
    <w:r>
      <w:rPr>
        <w:sz w:val="22"/>
        <w:szCs w:val="22"/>
      </w:rPr>
      <w:t xml:space="preserve"> No. </w:t>
    </w:r>
    <w:r w:rsidR="002122B8">
      <w:rPr>
        <w:sz w:val="22"/>
        <w:szCs w:val="22"/>
        <w:lang w:val="fi-FI"/>
      </w:rPr>
      <w:t>2</w:t>
    </w:r>
    <w:r>
      <w:rPr>
        <w:sz w:val="22"/>
        <w:szCs w:val="22"/>
      </w:rPr>
      <w:t xml:space="preserve">, </w:t>
    </w:r>
    <w:r w:rsidR="002122B8">
      <w:rPr>
        <w:sz w:val="22"/>
        <w:szCs w:val="22"/>
        <w:lang w:val="fi-FI"/>
      </w:rPr>
      <w:t>June</w:t>
    </w:r>
    <w:r>
      <w:rPr>
        <w:sz w:val="22"/>
        <w:szCs w:val="22"/>
      </w:rPr>
      <w:t xml:space="preserve"> 202</w:t>
    </w:r>
    <w:r w:rsidR="009E3111">
      <w:rPr>
        <w:sz w:val="22"/>
        <w:szCs w:val="22"/>
      </w:rPr>
      <w:t>5</w:t>
    </w:r>
    <w:r w:rsidR="005C0EDE" w:rsidRPr="000C597D">
      <w:rPr>
        <w:sz w:val="22"/>
        <w:szCs w:val="22"/>
        <w:lang w:val="fi-FI"/>
      </w:rPr>
      <w:t xml:space="preserve">: </w:t>
    </w:r>
    <w:r w:rsidR="00833B86">
      <w:rPr>
        <w:sz w:val="22"/>
        <w:szCs w:val="22"/>
        <w:lang w:val="fi-FI"/>
      </w:rPr>
      <w:t>2</w:t>
    </w:r>
    <w:r w:rsidR="00E91FA9">
      <w:rPr>
        <w:sz w:val="22"/>
        <w:szCs w:val="22"/>
        <w:lang w:val="fi-FI"/>
      </w:rPr>
      <w:t>6</w:t>
    </w:r>
    <w:r w:rsidR="00BE2FAE">
      <w:rPr>
        <w:sz w:val="22"/>
        <w:szCs w:val="22"/>
        <w:lang w:val="fi-FI"/>
      </w:rPr>
      <w:t>8</w:t>
    </w:r>
    <w:r w:rsidR="006B1CA3" w:rsidRPr="000C597D">
      <w:rPr>
        <w:sz w:val="22"/>
        <w:szCs w:val="22"/>
        <w:lang w:val="fi-FI"/>
      </w:rPr>
      <w:t>-</w:t>
    </w:r>
    <w:r w:rsidR="006476E4">
      <w:rPr>
        <w:sz w:val="22"/>
        <w:szCs w:val="22"/>
        <w:lang w:val="fi-FI"/>
      </w:rPr>
      <w:t>27</w:t>
    </w:r>
    <w:r w:rsidR="00BE2FAE">
      <w:rPr>
        <w:sz w:val="22"/>
        <w:szCs w:val="22"/>
        <w:lang w:val="fi-FI"/>
      </w:rPr>
      <w:t>4</w:t>
    </w:r>
  </w:p>
  <w:p w14:paraId="27034AAD" w14:textId="77777777" w:rsidR="000E2BCA" w:rsidRDefault="000E2BC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12169"/>
    <w:multiLevelType w:val="multilevel"/>
    <w:tmpl w:val="C248F52E"/>
    <w:lvl w:ilvl="0">
      <w:start w:val="1"/>
      <w:numFmt w:val="bullet"/>
      <w:lvlText w:val="●"/>
      <w:lvlJc w:val="left"/>
      <w:pPr>
        <w:ind w:left="871" w:hanging="360"/>
      </w:pPr>
      <w:rPr>
        <w:rFonts w:ascii="Noto Sans Symbols" w:eastAsia="Noto Sans Symbols" w:hAnsi="Noto Sans Symbols" w:cs="Noto Sans Symbols"/>
        <w:sz w:val="20"/>
        <w:szCs w:val="20"/>
      </w:rPr>
    </w:lvl>
    <w:lvl w:ilvl="1">
      <w:start w:val="1"/>
      <w:numFmt w:val="bullet"/>
      <w:lvlText w:val="•"/>
      <w:lvlJc w:val="left"/>
      <w:pPr>
        <w:ind w:left="1215" w:hanging="360"/>
      </w:pPr>
    </w:lvl>
    <w:lvl w:ilvl="2">
      <w:start w:val="1"/>
      <w:numFmt w:val="bullet"/>
      <w:lvlText w:val="•"/>
      <w:lvlJc w:val="left"/>
      <w:pPr>
        <w:ind w:left="1551" w:hanging="360"/>
      </w:pPr>
    </w:lvl>
    <w:lvl w:ilvl="3">
      <w:start w:val="1"/>
      <w:numFmt w:val="bullet"/>
      <w:lvlText w:val="•"/>
      <w:lvlJc w:val="left"/>
      <w:pPr>
        <w:ind w:left="1887" w:hanging="360"/>
      </w:pPr>
    </w:lvl>
    <w:lvl w:ilvl="4">
      <w:start w:val="1"/>
      <w:numFmt w:val="bullet"/>
      <w:lvlText w:val="•"/>
      <w:lvlJc w:val="left"/>
      <w:pPr>
        <w:ind w:left="2222" w:hanging="360"/>
      </w:pPr>
    </w:lvl>
    <w:lvl w:ilvl="5">
      <w:start w:val="1"/>
      <w:numFmt w:val="bullet"/>
      <w:lvlText w:val="•"/>
      <w:lvlJc w:val="left"/>
      <w:pPr>
        <w:ind w:left="2558" w:hanging="360"/>
      </w:pPr>
    </w:lvl>
    <w:lvl w:ilvl="6">
      <w:start w:val="1"/>
      <w:numFmt w:val="bullet"/>
      <w:lvlText w:val="•"/>
      <w:lvlJc w:val="left"/>
      <w:pPr>
        <w:ind w:left="2894" w:hanging="360"/>
      </w:pPr>
    </w:lvl>
    <w:lvl w:ilvl="7">
      <w:start w:val="1"/>
      <w:numFmt w:val="bullet"/>
      <w:lvlText w:val="•"/>
      <w:lvlJc w:val="left"/>
      <w:pPr>
        <w:ind w:left="3229" w:hanging="360"/>
      </w:pPr>
    </w:lvl>
    <w:lvl w:ilvl="8">
      <w:start w:val="1"/>
      <w:numFmt w:val="bullet"/>
      <w:lvlText w:val="•"/>
      <w:lvlJc w:val="left"/>
      <w:pPr>
        <w:ind w:left="3565" w:hanging="360"/>
      </w:pPr>
    </w:lvl>
  </w:abstractNum>
  <w:abstractNum w:abstractNumId="1" w15:restartNumberingAfterBreak="0">
    <w:nsid w:val="0D6216A9"/>
    <w:multiLevelType w:val="hybridMultilevel"/>
    <w:tmpl w:val="7A5EEF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662326"/>
    <w:multiLevelType w:val="hybridMultilevel"/>
    <w:tmpl w:val="BFD4D140"/>
    <w:lvl w:ilvl="0" w:tplc="EF4E37AC">
      <w:start w:val="4"/>
      <w:numFmt w:val="decimal"/>
      <w:lvlText w:val="2.%1"/>
      <w:lvlJc w:val="left"/>
      <w:pPr>
        <w:ind w:left="360" w:hanging="360"/>
      </w:pPr>
      <w:rPr>
        <w:rFonts w:hint="default"/>
        <w:i/>
        <w:iCs/>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16556716"/>
    <w:multiLevelType w:val="multilevel"/>
    <w:tmpl w:val="28F0CC84"/>
    <w:lvl w:ilvl="0">
      <w:start w:val="2"/>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8977E3E"/>
    <w:multiLevelType w:val="hybridMultilevel"/>
    <w:tmpl w:val="5E2C56E4"/>
    <w:lvl w:ilvl="0" w:tplc="B874CEEA">
      <w:start w:val="1"/>
      <w:numFmt w:val="decimal"/>
      <w:lvlText w:val="%1."/>
      <w:lvlJc w:val="left"/>
      <w:pPr>
        <w:ind w:left="827" w:hanging="360"/>
      </w:pPr>
      <w:rPr>
        <w:rFonts w:hint="default"/>
      </w:rPr>
    </w:lvl>
    <w:lvl w:ilvl="1" w:tplc="04090019" w:tentative="1">
      <w:start w:val="1"/>
      <w:numFmt w:val="lowerLetter"/>
      <w:lvlText w:val="%2."/>
      <w:lvlJc w:val="left"/>
      <w:pPr>
        <w:ind w:left="1547" w:hanging="360"/>
      </w:pPr>
    </w:lvl>
    <w:lvl w:ilvl="2" w:tplc="0409001B" w:tentative="1">
      <w:start w:val="1"/>
      <w:numFmt w:val="lowerRoman"/>
      <w:lvlText w:val="%3."/>
      <w:lvlJc w:val="right"/>
      <w:pPr>
        <w:ind w:left="2267" w:hanging="180"/>
      </w:pPr>
    </w:lvl>
    <w:lvl w:ilvl="3" w:tplc="0409000F" w:tentative="1">
      <w:start w:val="1"/>
      <w:numFmt w:val="decimal"/>
      <w:lvlText w:val="%4."/>
      <w:lvlJc w:val="left"/>
      <w:pPr>
        <w:ind w:left="2987" w:hanging="360"/>
      </w:pPr>
    </w:lvl>
    <w:lvl w:ilvl="4" w:tplc="04090019" w:tentative="1">
      <w:start w:val="1"/>
      <w:numFmt w:val="lowerLetter"/>
      <w:lvlText w:val="%5."/>
      <w:lvlJc w:val="left"/>
      <w:pPr>
        <w:ind w:left="3707" w:hanging="360"/>
      </w:pPr>
    </w:lvl>
    <w:lvl w:ilvl="5" w:tplc="0409001B" w:tentative="1">
      <w:start w:val="1"/>
      <w:numFmt w:val="lowerRoman"/>
      <w:lvlText w:val="%6."/>
      <w:lvlJc w:val="right"/>
      <w:pPr>
        <w:ind w:left="4427" w:hanging="180"/>
      </w:pPr>
    </w:lvl>
    <w:lvl w:ilvl="6" w:tplc="0409000F" w:tentative="1">
      <w:start w:val="1"/>
      <w:numFmt w:val="decimal"/>
      <w:lvlText w:val="%7."/>
      <w:lvlJc w:val="left"/>
      <w:pPr>
        <w:ind w:left="5147" w:hanging="360"/>
      </w:pPr>
    </w:lvl>
    <w:lvl w:ilvl="7" w:tplc="04090019" w:tentative="1">
      <w:start w:val="1"/>
      <w:numFmt w:val="lowerLetter"/>
      <w:lvlText w:val="%8."/>
      <w:lvlJc w:val="left"/>
      <w:pPr>
        <w:ind w:left="5867" w:hanging="360"/>
      </w:pPr>
    </w:lvl>
    <w:lvl w:ilvl="8" w:tplc="0409001B" w:tentative="1">
      <w:start w:val="1"/>
      <w:numFmt w:val="lowerRoman"/>
      <w:lvlText w:val="%9."/>
      <w:lvlJc w:val="right"/>
      <w:pPr>
        <w:ind w:left="6587" w:hanging="180"/>
      </w:pPr>
    </w:lvl>
  </w:abstractNum>
  <w:abstractNum w:abstractNumId="5" w15:restartNumberingAfterBreak="0">
    <w:nsid w:val="19B56945"/>
    <w:multiLevelType w:val="hybridMultilevel"/>
    <w:tmpl w:val="1D12C298"/>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40132E"/>
    <w:multiLevelType w:val="hybridMultilevel"/>
    <w:tmpl w:val="127C6308"/>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27837A4E"/>
    <w:multiLevelType w:val="multilevel"/>
    <w:tmpl w:val="3444995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i/>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A23448F"/>
    <w:multiLevelType w:val="hybridMultilevel"/>
    <w:tmpl w:val="525ACD1A"/>
    <w:lvl w:ilvl="0" w:tplc="74B4974A">
      <w:start w:val="1"/>
      <w:numFmt w:val="decimal"/>
      <w:lvlText w:val="2.4.%1 "/>
      <w:lvlJc w:val="left"/>
      <w:pPr>
        <w:ind w:left="786" w:hanging="360"/>
      </w:pPr>
      <w:rPr>
        <w:rFonts w:hint="default"/>
        <w:i/>
        <w:iCs/>
        <w:color w:val="auto"/>
      </w:rPr>
    </w:lvl>
    <w:lvl w:ilvl="1" w:tplc="38090019" w:tentative="1">
      <w:start w:val="1"/>
      <w:numFmt w:val="lowerLetter"/>
      <w:lvlText w:val="%2."/>
      <w:lvlJc w:val="left"/>
      <w:pPr>
        <w:ind w:left="326" w:hanging="360"/>
      </w:pPr>
    </w:lvl>
    <w:lvl w:ilvl="2" w:tplc="3809001B" w:tentative="1">
      <w:start w:val="1"/>
      <w:numFmt w:val="lowerRoman"/>
      <w:lvlText w:val="%3."/>
      <w:lvlJc w:val="right"/>
      <w:pPr>
        <w:ind w:left="1046" w:hanging="180"/>
      </w:pPr>
    </w:lvl>
    <w:lvl w:ilvl="3" w:tplc="3809000F" w:tentative="1">
      <w:start w:val="1"/>
      <w:numFmt w:val="decimal"/>
      <w:lvlText w:val="%4."/>
      <w:lvlJc w:val="left"/>
      <w:pPr>
        <w:ind w:left="1766" w:hanging="360"/>
      </w:pPr>
    </w:lvl>
    <w:lvl w:ilvl="4" w:tplc="38090019" w:tentative="1">
      <w:start w:val="1"/>
      <w:numFmt w:val="lowerLetter"/>
      <w:lvlText w:val="%5."/>
      <w:lvlJc w:val="left"/>
      <w:pPr>
        <w:ind w:left="2486" w:hanging="360"/>
      </w:pPr>
    </w:lvl>
    <w:lvl w:ilvl="5" w:tplc="3809001B" w:tentative="1">
      <w:start w:val="1"/>
      <w:numFmt w:val="lowerRoman"/>
      <w:lvlText w:val="%6."/>
      <w:lvlJc w:val="right"/>
      <w:pPr>
        <w:ind w:left="3206" w:hanging="180"/>
      </w:pPr>
    </w:lvl>
    <w:lvl w:ilvl="6" w:tplc="3809000F" w:tentative="1">
      <w:start w:val="1"/>
      <w:numFmt w:val="decimal"/>
      <w:lvlText w:val="%7."/>
      <w:lvlJc w:val="left"/>
      <w:pPr>
        <w:ind w:left="3926" w:hanging="360"/>
      </w:pPr>
    </w:lvl>
    <w:lvl w:ilvl="7" w:tplc="38090019" w:tentative="1">
      <w:start w:val="1"/>
      <w:numFmt w:val="lowerLetter"/>
      <w:lvlText w:val="%8."/>
      <w:lvlJc w:val="left"/>
      <w:pPr>
        <w:ind w:left="4646" w:hanging="360"/>
      </w:pPr>
    </w:lvl>
    <w:lvl w:ilvl="8" w:tplc="3809001B" w:tentative="1">
      <w:start w:val="1"/>
      <w:numFmt w:val="lowerRoman"/>
      <w:lvlText w:val="%9."/>
      <w:lvlJc w:val="right"/>
      <w:pPr>
        <w:ind w:left="5366" w:hanging="180"/>
      </w:pPr>
    </w:lvl>
  </w:abstractNum>
  <w:abstractNum w:abstractNumId="9" w15:restartNumberingAfterBreak="0">
    <w:nsid w:val="366B57DE"/>
    <w:multiLevelType w:val="multilevel"/>
    <w:tmpl w:val="D188FF2E"/>
    <w:lvl w:ilvl="0">
      <w:start w:val="3"/>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C0555F4"/>
    <w:multiLevelType w:val="hybridMultilevel"/>
    <w:tmpl w:val="857E9FEE"/>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C71DAE"/>
    <w:multiLevelType w:val="multilevel"/>
    <w:tmpl w:val="B400E3F2"/>
    <w:lvl w:ilvl="0">
      <w:start w:val="1"/>
      <w:numFmt w:val="decimal"/>
      <w:lvlText w:val="%1."/>
      <w:lvlJc w:val="left"/>
      <w:pPr>
        <w:ind w:left="1980" w:hanging="360"/>
      </w:pPr>
    </w:lvl>
    <w:lvl w:ilvl="1">
      <w:start w:val="1"/>
      <w:numFmt w:val="decimal"/>
      <w:lvlText w:val="%1.%2."/>
      <w:lvlJc w:val="left"/>
      <w:pPr>
        <w:ind w:left="360" w:hanging="360"/>
      </w:pPr>
      <w:rPr>
        <w:i/>
      </w:rPr>
    </w:lvl>
    <w:lvl w:ilvl="2">
      <w:start w:val="1"/>
      <w:numFmt w:val="decimalZero"/>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2" w15:restartNumberingAfterBreak="0">
    <w:nsid w:val="437A6AEF"/>
    <w:multiLevelType w:val="multilevel"/>
    <w:tmpl w:val="F380FF0E"/>
    <w:lvl w:ilvl="0">
      <w:start w:val="1"/>
      <w:numFmt w:val="decimal"/>
      <w:lvlText w:val="%1)"/>
      <w:lvlJc w:val="left"/>
      <w:pPr>
        <w:ind w:left="928" w:hanging="360"/>
      </w:pPr>
      <w:rPr>
        <w:color w:val="000000"/>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13" w15:restartNumberingAfterBreak="0">
    <w:nsid w:val="46432B5B"/>
    <w:multiLevelType w:val="hybridMultilevel"/>
    <w:tmpl w:val="F0E66F76"/>
    <w:lvl w:ilvl="0" w:tplc="3809000B">
      <w:start w:val="1"/>
      <w:numFmt w:val="bullet"/>
      <w:lvlText w:val=""/>
      <w:lvlJc w:val="left"/>
      <w:pPr>
        <w:ind w:left="1854" w:hanging="360"/>
      </w:pPr>
      <w:rPr>
        <w:rFonts w:ascii="Wingdings" w:hAnsi="Wingdings" w:hint="default"/>
      </w:rPr>
    </w:lvl>
    <w:lvl w:ilvl="1" w:tplc="38090003" w:tentative="1">
      <w:start w:val="1"/>
      <w:numFmt w:val="bullet"/>
      <w:lvlText w:val="o"/>
      <w:lvlJc w:val="left"/>
      <w:pPr>
        <w:ind w:left="2574" w:hanging="360"/>
      </w:pPr>
      <w:rPr>
        <w:rFonts w:ascii="Courier New" w:hAnsi="Courier New" w:cs="Courier New" w:hint="default"/>
      </w:rPr>
    </w:lvl>
    <w:lvl w:ilvl="2" w:tplc="38090005" w:tentative="1">
      <w:start w:val="1"/>
      <w:numFmt w:val="bullet"/>
      <w:lvlText w:val=""/>
      <w:lvlJc w:val="left"/>
      <w:pPr>
        <w:ind w:left="3294" w:hanging="360"/>
      </w:pPr>
      <w:rPr>
        <w:rFonts w:ascii="Wingdings" w:hAnsi="Wingdings" w:hint="default"/>
      </w:rPr>
    </w:lvl>
    <w:lvl w:ilvl="3" w:tplc="38090001" w:tentative="1">
      <w:start w:val="1"/>
      <w:numFmt w:val="bullet"/>
      <w:lvlText w:val=""/>
      <w:lvlJc w:val="left"/>
      <w:pPr>
        <w:ind w:left="4014" w:hanging="360"/>
      </w:pPr>
      <w:rPr>
        <w:rFonts w:ascii="Symbol" w:hAnsi="Symbol" w:hint="default"/>
      </w:rPr>
    </w:lvl>
    <w:lvl w:ilvl="4" w:tplc="38090003" w:tentative="1">
      <w:start w:val="1"/>
      <w:numFmt w:val="bullet"/>
      <w:lvlText w:val="o"/>
      <w:lvlJc w:val="left"/>
      <w:pPr>
        <w:ind w:left="4734" w:hanging="360"/>
      </w:pPr>
      <w:rPr>
        <w:rFonts w:ascii="Courier New" w:hAnsi="Courier New" w:cs="Courier New" w:hint="default"/>
      </w:rPr>
    </w:lvl>
    <w:lvl w:ilvl="5" w:tplc="38090005" w:tentative="1">
      <w:start w:val="1"/>
      <w:numFmt w:val="bullet"/>
      <w:lvlText w:val=""/>
      <w:lvlJc w:val="left"/>
      <w:pPr>
        <w:ind w:left="5454" w:hanging="360"/>
      </w:pPr>
      <w:rPr>
        <w:rFonts w:ascii="Wingdings" w:hAnsi="Wingdings" w:hint="default"/>
      </w:rPr>
    </w:lvl>
    <w:lvl w:ilvl="6" w:tplc="38090001" w:tentative="1">
      <w:start w:val="1"/>
      <w:numFmt w:val="bullet"/>
      <w:lvlText w:val=""/>
      <w:lvlJc w:val="left"/>
      <w:pPr>
        <w:ind w:left="6174" w:hanging="360"/>
      </w:pPr>
      <w:rPr>
        <w:rFonts w:ascii="Symbol" w:hAnsi="Symbol" w:hint="default"/>
      </w:rPr>
    </w:lvl>
    <w:lvl w:ilvl="7" w:tplc="38090003" w:tentative="1">
      <w:start w:val="1"/>
      <w:numFmt w:val="bullet"/>
      <w:lvlText w:val="o"/>
      <w:lvlJc w:val="left"/>
      <w:pPr>
        <w:ind w:left="6894" w:hanging="360"/>
      </w:pPr>
      <w:rPr>
        <w:rFonts w:ascii="Courier New" w:hAnsi="Courier New" w:cs="Courier New" w:hint="default"/>
      </w:rPr>
    </w:lvl>
    <w:lvl w:ilvl="8" w:tplc="38090005" w:tentative="1">
      <w:start w:val="1"/>
      <w:numFmt w:val="bullet"/>
      <w:lvlText w:val=""/>
      <w:lvlJc w:val="left"/>
      <w:pPr>
        <w:ind w:left="7614" w:hanging="360"/>
      </w:pPr>
      <w:rPr>
        <w:rFonts w:ascii="Wingdings" w:hAnsi="Wingdings" w:hint="default"/>
      </w:rPr>
    </w:lvl>
  </w:abstractNum>
  <w:abstractNum w:abstractNumId="14" w15:restartNumberingAfterBreak="0">
    <w:nsid w:val="4A4203DA"/>
    <w:multiLevelType w:val="hybridMultilevel"/>
    <w:tmpl w:val="00FAC1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7101AD"/>
    <w:multiLevelType w:val="hybridMultilevel"/>
    <w:tmpl w:val="B4A6F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51048D"/>
    <w:multiLevelType w:val="hybridMultilevel"/>
    <w:tmpl w:val="6E3EA83A"/>
    <w:lvl w:ilvl="0" w:tplc="2528C68C">
      <w:start w:val="1"/>
      <w:numFmt w:val="decimal"/>
      <w:lvlText w:val="2.5.%1 "/>
      <w:lvlJc w:val="left"/>
      <w:pPr>
        <w:ind w:left="928" w:hanging="360"/>
      </w:pPr>
      <w:rPr>
        <w:rFonts w:hint="default"/>
        <w:i/>
        <w:iCs/>
      </w:rPr>
    </w:lvl>
    <w:lvl w:ilvl="1" w:tplc="38090019" w:tentative="1">
      <w:start w:val="1"/>
      <w:numFmt w:val="lowerLetter"/>
      <w:lvlText w:val="%2."/>
      <w:lvlJc w:val="left"/>
      <w:pPr>
        <w:ind w:left="1648" w:hanging="360"/>
      </w:pPr>
    </w:lvl>
    <w:lvl w:ilvl="2" w:tplc="3809001B" w:tentative="1">
      <w:start w:val="1"/>
      <w:numFmt w:val="lowerRoman"/>
      <w:lvlText w:val="%3."/>
      <w:lvlJc w:val="right"/>
      <w:pPr>
        <w:ind w:left="2368" w:hanging="180"/>
      </w:pPr>
    </w:lvl>
    <w:lvl w:ilvl="3" w:tplc="3809000F" w:tentative="1">
      <w:start w:val="1"/>
      <w:numFmt w:val="decimal"/>
      <w:lvlText w:val="%4."/>
      <w:lvlJc w:val="left"/>
      <w:pPr>
        <w:ind w:left="3088" w:hanging="360"/>
      </w:pPr>
    </w:lvl>
    <w:lvl w:ilvl="4" w:tplc="38090019" w:tentative="1">
      <w:start w:val="1"/>
      <w:numFmt w:val="lowerLetter"/>
      <w:lvlText w:val="%5."/>
      <w:lvlJc w:val="left"/>
      <w:pPr>
        <w:ind w:left="3808" w:hanging="360"/>
      </w:pPr>
    </w:lvl>
    <w:lvl w:ilvl="5" w:tplc="3809001B" w:tentative="1">
      <w:start w:val="1"/>
      <w:numFmt w:val="lowerRoman"/>
      <w:lvlText w:val="%6."/>
      <w:lvlJc w:val="right"/>
      <w:pPr>
        <w:ind w:left="4528" w:hanging="180"/>
      </w:pPr>
    </w:lvl>
    <w:lvl w:ilvl="6" w:tplc="3809000F" w:tentative="1">
      <w:start w:val="1"/>
      <w:numFmt w:val="decimal"/>
      <w:lvlText w:val="%7."/>
      <w:lvlJc w:val="left"/>
      <w:pPr>
        <w:ind w:left="5248" w:hanging="360"/>
      </w:pPr>
    </w:lvl>
    <w:lvl w:ilvl="7" w:tplc="38090019" w:tentative="1">
      <w:start w:val="1"/>
      <w:numFmt w:val="lowerLetter"/>
      <w:lvlText w:val="%8."/>
      <w:lvlJc w:val="left"/>
      <w:pPr>
        <w:ind w:left="5968" w:hanging="360"/>
      </w:pPr>
    </w:lvl>
    <w:lvl w:ilvl="8" w:tplc="3809001B" w:tentative="1">
      <w:start w:val="1"/>
      <w:numFmt w:val="lowerRoman"/>
      <w:lvlText w:val="%9."/>
      <w:lvlJc w:val="right"/>
      <w:pPr>
        <w:ind w:left="6688" w:hanging="180"/>
      </w:pPr>
    </w:lvl>
  </w:abstractNum>
  <w:abstractNum w:abstractNumId="17" w15:restartNumberingAfterBreak="0">
    <w:nsid w:val="540765CE"/>
    <w:multiLevelType w:val="hybridMultilevel"/>
    <w:tmpl w:val="2CCC01CC"/>
    <w:lvl w:ilvl="0" w:tplc="6400AB08">
      <w:start w:val="1"/>
      <w:numFmt w:val="decimal"/>
      <w:lvlText w:val="%1."/>
      <w:lvlJc w:val="left"/>
      <w:pPr>
        <w:ind w:left="1187" w:hanging="360"/>
      </w:pPr>
      <w:rPr>
        <w:rFonts w:ascii="Times New Roman" w:eastAsia="Times New Roman" w:hAnsi="Times New Roman" w:cs="Times New Roman"/>
      </w:rPr>
    </w:lvl>
    <w:lvl w:ilvl="1" w:tplc="04090019" w:tentative="1">
      <w:start w:val="1"/>
      <w:numFmt w:val="lowerLetter"/>
      <w:lvlText w:val="%2."/>
      <w:lvlJc w:val="left"/>
      <w:pPr>
        <w:ind w:left="1907" w:hanging="360"/>
      </w:pPr>
    </w:lvl>
    <w:lvl w:ilvl="2" w:tplc="0409001B" w:tentative="1">
      <w:start w:val="1"/>
      <w:numFmt w:val="lowerRoman"/>
      <w:lvlText w:val="%3."/>
      <w:lvlJc w:val="right"/>
      <w:pPr>
        <w:ind w:left="2627" w:hanging="180"/>
      </w:pPr>
    </w:lvl>
    <w:lvl w:ilvl="3" w:tplc="0409000F" w:tentative="1">
      <w:start w:val="1"/>
      <w:numFmt w:val="decimal"/>
      <w:lvlText w:val="%4."/>
      <w:lvlJc w:val="left"/>
      <w:pPr>
        <w:ind w:left="3347" w:hanging="360"/>
      </w:pPr>
    </w:lvl>
    <w:lvl w:ilvl="4" w:tplc="04090019" w:tentative="1">
      <w:start w:val="1"/>
      <w:numFmt w:val="lowerLetter"/>
      <w:lvlText w:val="%5."/>
      <w:lvlJc w:val="left"/>
      <w:pPr>
        <w:ind w:left="4067" w:hanging="360"/>
      </w:pPr>
    </w:lvl>
    <w:lvl w:ilvl="5" w:tplc="0409001B" w:tentative="1">
      <w:start w:val="1"/>
      <w:numFmt w:val="lowerRoman"/>
      <w:lvlText w:val="%6."/>
      <w:lvlJc w:val="right"/>
      <w:pPr>
        <w:ind w:left="4787" w:hanging="180"/>
      </w:pPr>
    </w:lvl>
    <w:lvl w:ilvl="6" w:tplc="0409000F" w:tentative="1">
      <w:start w:val="1"/>
      <w:numFmt w:val="decimal"/>
      <w:lvlText w:val="%7."/>
      <w:lvlJc w:val="left"/>
      <w:pPr>
        <w:ind w:left="5507" w:hanging="360"/>
      </w:pPr>
    </w:lvl>
    <w:lvl w:ilvl="7" w:tplc="04090019" w:tentative="1">
      <w:start w:val="1"/>
      <w:numFmt w:val="lowerLetter"/>
      <w:lvlText w:val="%8."/>
      <w:lvlJc w:val="left"/>
      <w:pPr>
        <w:ind w:left="6227" w:hanging="360"/>
      </w:pPr>
    </w:lvl>
    <w:lvl w:ilvl="8" w:tplc="0409001B" w:tentative="1">
      <w:start w:val="1"/>
      <w:numFmt w:val="lowerRoman"/>
      <w:lvlText w:val="%9."/>
      <w:lvlJc w:val="right"/>
      <w:pPr>
        <w:ind w:left="6947" w:hanging="180"/>
      </w:pPr>
    </w:lvl>
  </w:abstractNum>
  <w:abstractNum w:abstractNumId="18" w15:restartNumberingAfterBreak="0">
    <w:nsid w:val="540D2D1F"/>
    <w:multiLevelType w:val="multilevel"/>
    <w:tmpl w:val="8574525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5D5C5804"/>
    <w:multiLevelType w:val="hybridMultilevel"/>
    <w:tmpl w:val="004E29C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62465FF4"/>
    <w:multiLevelType w:val="hybridMultilevel"/>
    <w:tmpl w:val="D9A65EE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634528A7"/>
    <w:multiLevelType w:val="multilevel"/>
    <w:tmpl w:val="E8301448"/>
    <w:lvl w:ilvl="0">
      <w:start w:val="2"/>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5012638"/>
    <w:multiLevelType w:val="hybridMultilevel"/>
    <w:tmpl w:val="C5166A46"/>
    <w:lvl w:ilvl="0" w:tplc="04090017">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3" w15:restartNumberingAfterBreak="0">
    <w:nsid w:val="69AF2881"/>
    <w:multiLevelType w:val="hybridMultilevel"/>
    <w:tmpl w:val="4500791E"/>
    <w:lvl w:ilvl="0" w:tplc="291EA92E">
      <w:numFmt w:val="bullet"/>
      <w:lvlText w:val="-"/>
      <w:lvlJc w:val="left"/>
      <w:pPr>
        <w:ind w:left="720" w:hanging="360"/>
      </w:pPr>
      <w:rPr>
        <w:rFonts w:ascii="Arial MT" w:eastAsia="Arial MT" w:hAnsi="Arial MT" w:cs="Arial MT" w:hint="default"/>
        <w:w w:val="104"/>
        <w:sz w:val="17"/>
        <w:szCs w:val="17"/>
        <w:lang w:val="en-US" w:eastAsia="en-US" w:bidi="ar-SA"/>
      </w:rPr>
    </w:lvl>
    <w:lvl w:ilvl="1" w:tplc="38090003">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4" w15:restartNumberingAfterBreak="0">
    <w:nsid w:val="6B253EAA"/>
    <w:multiLevelType w:val="hybridMultilevel"/>
    <w:tmpl w:val="728A70C0"/>
    <w:lvl w:ilvl="0" w:tplc="F9A00BA4">
      <w:start w:val="1"/>
      <w:numFmt w:val="decimal"/>
      <w:lvlText w:val="3. %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74C1646C"/>
    <w:multiLevelType w:val="hybridMultilevel"/>
    <w:tmpl w:val="97A288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B179EF"/>
    <w:multiLevelType w:val="multilevel"/>
    <w:tmpl w:val="125247AC"/>
    <w:lvl w:ilvl="0">
      <w:start w:val="3"/>
      <w:numFmt w:val="decimal"/>
      <w:lvlText w:val="%1."/>
      <w:lvlJc w:val="left"/>
      <w:pPr>
        <w:ind w:left="720" w:hanging="360"/>
      </w:pPr>
      <w:rPr>
        <w:rFonts w:hint="default"/>
      </w:rPr>
    </w:lvl>
    <w:lvl w:ilvl="1">
      <w:start w:val="2"/>
      <w:numFmt w:val="decimal"/>
      <w:isLgl/>
      <w:lvlText w:val="%1.%2."/>
      <w:lvlJc w:val="left"/>
      <w:pPr>
        <w:ind w:left="2487" w:hanging="360"/>
      </w:pPr>
      <w:rPr>
        <w:rFonts w:hint="default"/>
        <w:b/>
        <w:bCs/>
      </w:rPr>
    </w:lvl>
    <w:lvl w:ilvl="2">
      <w:start w:val="1"/>
      <w:numFmt w:val="decimal"/>
      <w:isLgl/>
      <w:lvlText w:val="%1.%2.%3."/>
      <w:lvlJc w:val="left"/>
      <w:pPr>
        <w:ind w:left="720" w:hanging="720"/>
      </w:pPr>
      <w:rPr>
        <w:rFonts w:hint="default"/>
        <w:b/>
        <w:bCs/>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7" w15:restartNumberingAfterBreak="0">
    <w:nsid w:val="7973096D"/>
    <w:multiLevelType w:val="multilevel"/>
    <w:tmpl w:val="B022B8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AFB4084"/>
    <w:multiLevelType w:val="hybridMultilevel"/>
    <w:tmpl w:val="9872CC9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9" w15:restartNumberingAfterBreak="0">
    <w:nsid w:val="7F6809DA"/>
    <w:multiLevelType w:val="hybridMultilevel"/>
    <w:tmpl w:val="B560B8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1082021">
    <w:abstractNumId w:val="0"/>
  </w:num>
  <w:num w:numId="2" w16cid:durableId="612790494">
    <w:abstractNumId w:val="11"/>
  </w:num>
  <w:num w:numId="3" w16cid:durableId="1231502381">
    <w:abstractNumId w:val="1"/>
  </w:num>
  <w:num w:numId="4" w16cid:durableId="2014336688">
    <w:abstractNumId w:val="22"/>
  </w:num>
  <w:num w:numId="5" w16cid:durableId="33309115">
    <w:abstractNumId w:val="28"/>
  </w:num>
  <w:num w:numId="6" w16cid:durableId="347752140">
    <w:abstractNumId w:val="3"/>
  </w:num>
  <w:num w:numId="7" w16cid:durableId="1489593912">
    <w:abstractNumId w:val="18"/>
  </w:num>
  <w:num w:numId="8" w16cid:durableId="2114741796">
    <w:abstractNumId w:val="19"/>
  </w:num>
  <w:num w:numId="9" w16cid:durableId="527917171">
    <w:abstractNumId w:val="5"/>
  </w:num>
  <w:num w:numId="10" w16cid:durableId="1821114806">
    <w:abstractNumId w:val="10"/>
  </w:num>
  <w:num w:numId="11" w16cid:durableId="190074158">
    <w:abstractNumId w:val="9"/>
  </w:num>
  <w:num w:numId="12" w16cid:durableId="283269856">
    <w:abstractNumId w:val="29"/>
  </w:num>
  <w:num w:numId="13" w16cid:durableId="310447251">
    <w:abstractNumId w:val="27"/>
  </w:num>
  <w:num w:numId="14" w16cid:durableId="1330014215">
    <w:abstractNumId w:val="25"/>
  </w:num>
  <w:num w:numId="15" w16cid:durableId="1708096067">
    <w:abstractNumId w:val="12"/>
  </w:num>
  <w:num w:numId="16" w16cid:durableId="1830708782">
    <w:abstractNumId w:val="8"/>
  </w:num>
  <w:num w:numId="17" w16cid:durableId="1412586697">
    <w:abstractNumId w:val="21"/>
  </w:num>
  <w:num w:numId="18" w16cid:durableId="1687321916">
    <w:abstractNumId w:val="2"/>
  </w:num>
  <w:num w:numId="19" w16cid:durableId="337781234">
    <w:abstractNumId w:val="16"/>
  </w:num>
  <w:num w:numId="20" w16cid:durableId="454713244">
    <w:abstractNumId w:val="24"/>
  </w:num>
  <w:num w:numId="21" w16cid:durableId="70856307">
    <w:abstractNumId w:val="7"/>
  </w:num>
  <w:num w:numId="22" w16cid:durableId="1886990583">
    <w:abstractNumId w:val="13"/>
  </w:num>
  <w:num w:numId="23" w16cid:durableId="2033265228">
    <w:abstractNumId w:val="23"/>
  </w:num>
  <w:num w:numId="24" w16cid:durableId="771508698">
    <w:abstractNumId w:val="20"/>
  </w:num>
  <w:num w:numId="25" w16cid:durableId="898975682">
    <w:abstractNumId w:val="6"/>
  </w:num>
  <w:num w:numId="26" w16cid:durableId="1687169911">
    <w:abstractNumId w:val="26"/>
  </w:num>
  <w:num w:numId="27" w16cid:durableId="394013670">
    <w:abstractNumId w:val="14"/>
  </w:num>
  <w:num w:numId="28" w16cid:durableId="270169671">
    <w:abstractNumId w:val="15"/>
  </w:num>
  <w:num w:numId="29" w16cid:durableId="461771248">
    <w:abstractNumId w:val="4"/>
  </w:num>
  <w:num w:numId="30" w16cid:durableId="11540986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Q3NDUzMjE3N7G0MDJW0lEKTi0uzszPAykwMq8FAHMKMpMtAAAA"/>
  </w:docVars>
  <w:rsids>
    <w:rsidRoot w:val="00F91255"/>
    <w:rsid w:val="0000118F"/>
    <w:rsid w:val="00002CE2"/>
    <w:rsid w:val="0001187C"/>
    <w:rsid w:val="00012FA3"/>
    <w:rsid w:val="000143A0"/>
    <w:rsid w:val="00031091"/>
    <w:rsid w:val="00042BB4"/>
    <w:rsid w:val="00065C4F"/>
    <w:rsid w:val="00066567"/>
    <w:rsid w:val="00066C84"/>
    <w:rsid w:val="00081EB1"/>
    <w:rsid w:val="000A25C6"/>
    <w:rsid w:val="000B1F35"/>
    <w:rsid w:val="000B31AC"/>
    <w:rsid w:val="000B7EB2"/>
    <w:rsid w:val="000C597D"/>
    <w:rsid w:val="000D6682"/>
    <w:rsid w:val="000E24F9"/>
    <w:rsid w:val="000E2BCA"/>
    <w:rsid w:val="000F05AF"/>
    <w:rsid w:val="000F17C2"/>
    <w:rsid w:val="000F7FD2"/>
    <w:rsid w:val="00105EBF"/>
    <w:rsid w:val="00114C01"/>
    <w:rsid w:val="00123DDF"/>
    <w:rsid w:val="00135AA3"/>
    <w:rsid w:val="00150F02"/>
    <w:rsid w:val="00151394"/>
    <w:rsid w:val="001608FF"/>
    <w:rsid w:val="0016266D"/>
    <w:rsid w:val="001652B8"/>
    <w:rsid w:val="00171E22"/>
    <w:rsid w:val="00172EEE"/>
    <w:rsid w:val="001747D4"/>
    <w:rsid w:val="00183022"/>
    <w:rsid w:val="00184597"/>
    <w:rsid w:val="00184A8F"/>
    <w:rsid w:val="00194EE7"/>
    <w:rsid w:val="001A3FCA"/>
    <w:rsid w:val="001B2D30"/>
    <w:rsid w:val="001B73F9"/>
    <w:rsid w:val="001C4FE1"/>
    <w:rsid w:val="001C7F0D"/>
    <w:rsid w:val="001D03A6"/>
    <w:rsid w:val="001E3499"/>
    <w:rsid w:val="00202475"/>
    <w:rsid w:val="00204316"/>
    <w:rsid w:val="002112ED"/>
    <w:rsid w:val="002122B8"/>
    <w:rsid w:val="00222CCB"/>
    <w:rsid w:val="00247FE2"/>
    <w:rsid w:val="0025236D"/>
    <w:rsid w:val="00257750"/>
    <w:rsid w:val="0027009C"/>
    <w:rsid w:val="00270F8F"/>
    <w:rsid w:val="0028606D"/>
    <w:rsid w:val="00286CB0"/>
    <w:rsid w:val="00293D0B"/>
    <w:rsid w:val="002A09AE"/>
    <w:rsid w:val="002A1FBA"/>
    <w:rsid w:val="002A26B9"/>
    <w:rsid w:val="002B502A"/>
    <w:rsid w:val="002D4294"/>
    <w:rsid w:val="002D68DA"/>
    <w:rsid w:val="002D7D44"/>
    <w:rsid w:val="002F286C"/>
    <w:rsid w:val="00300455"/>
    <w:rsid w:val="003066ED"/>
    <w:rsid w:val="003200DA"/>
    <w:rsid w:val="003452F1"/>
    <w:rsid w:val="003476C3"/>
    <w:rsid w:val="00371246"/>
    <w:rsid w:val="00371FBF"/>
    <w:rsid w:val="0037385A"/>
    <w:rsid w:val="00373B6B"/>
    <w:rsid w:val="00373F38"/>
    <w:rsid w:val="00375CD3"/>
    <w:rsid w:val="003931A4"/>
    <w:rsid w:val="00394323"/>
    <w:rsid w:val="003957D6"/>
    <w:rsid w:val="003A171F"/>
    <w:rsid w:val="003A2EAF"/>
    <w:rsid w:val="003B67D0"/>
    <w:rsid w:val="003C15AE"/>
    <w:rsid w:val="003D2D52"/>
    <w:rsid w:val="003D59B5"/>
    <w:rsid w:val="003E106A"/>
    <w:rsid w:val="003E6739"/>
    <w:rsid w:val="003F3EFA"/>
    <w:rsid w:val="003F4351"/>
    <w:rsid w:val="003F700B"/>
    <w:rsid w:val="00400438"/>
    <w:rsid w:val="00401DFD"/>
    <w:rsid w:val="00415CAA"/>
    <w:rsid w:val="00415D91"/>
    <w:rsid w:val="0041753B"/>
    <w:rsid w:val="004218D3"/>
    <w:rsid w:val="00423393"/>
    <w:rsid w:val="00436A14"/>
    <w:rsid w:val="004450D5"/>
    <w:rsid w:val="00447DED"/>
    <w:rsid w:val="00454231"/>
    <w:rsid w:val="00457B30"/>
    <w:rsid w:val="00474155"/>
    <w:rsid w:val="004817FF"/>
    <w:rsid w:val="0048279D"/>
    <w:rsid w:val="0049152F"/>
    <w:rsid w:val="004A7040"/>
    <w:rsid w:val="004B08D7"/>
    <w:rsid w:val="004C660B"/>
    <w:rsid w:val="004D364F"/>
    <w:rsid w:val="004E001C"/>
    <w:rsid w:val="004E220A"/>
    <w:rsid w:val="005006E1"/>
    <w:rsid w:val="00501DF7"/>
    <w:rsid w:val="00504927"/>
    <w:rsid w:val="00512348"/>
    <w:rsid w:val="00512E08"/>
    <w:rsid w:val="00512EF4"/>
    <w:rsid w:val="005146C4"/>
    <w:rsid w:val="005265CE"/>
    <w:rsid w:val="00542A37"/>
    <w:rsid w:val="0056035B"/>
    <w:rsid w:val="00563392"/>
    <w:rsid w:val="00564DD3"/>
    <w:rsid w:val="00573C71"/>
    <w:rsid w:val="00583C35"/>
    <w:rsid w:val="00591CB6"/>
    <w:rsid w:val="005923A0"/>
    <w:rsid w:val="00596F06"/>
    <w:rsid w:val="005A204C"/>
    <w:rsid w:val="005A2F1E"/>
    <w:rsid w:val="005A5CD0"/>
    <w:rsid w:val="005A6161"/>
    <w:rsid w:val="005B58EC"/>
    <w:rsid w:val="005B7DA9"/>
    <w:rsid w:val="005C0EDE"/>
    <w:rsid w:val="005C510B"/>
    <w:rsid w:val="005F1A52"/>
    <w:rsid w:val="005F71B1"/>
    <w:rsid w:val="006025E0"/>
    <w:rsid w:val="006027DB"/>
    <w:rsid w:val="0060344A"/>
    <w:rsid w:val="00605FA8"/>
    <w:rsid w:val="00635246"/>
    <w:rsid w:val="006476E4"/>
    <w:rsid w:val="00650774"/>
    <w:rsid w:val="006636B5"/>
    <w:rsid w:val="00675084"/>
    <w:rsid w:val="0068626C"/>
    <w:rsid w:val="00693A7A"/>
    <w:rsid w:val="0069400B"/>
    <w:rsid w:val="006A607D"/>
    <w:rsid w:val="006B1CA3"/>
    <w:rsid w:val="006E22EC"/>
    <w:rsid w:val="00700F2A"/>
    <w:rsid w:val="007111DC"/>
    <w:rsid w:val="00721282"/>
    <w:rsid w:val="00731EA2"/>
    <w:rsid w:val="00734DBA"/>
    <w:rsid w:val="00736078"/>
    <w:rsid w:val="00740427"/>
    <w:rsid w:val="0074098C"/>
    <w:rsid w:val="00741C4F"/>
    <w:rsid w:val="00762A4D"/>
    <w:rsid w:val="00765184"/>
    <w:rsid w:val="0077699A"/>
    <w:rsid w:val="00786A6D"/>
    <w:rsid w:val="00793461"/>
    <w:rsid w:val="007A1981"/>
    <w:rsid w:val="007B0F5E"/>
    <w:rsid w:val="007B1C49"/>
    <w:rsid w:val="007C3F03"/>
    <w:rsid w:val="007E2EBB"/>
    <w:rsid w:val="007E6BF6"/>
    <w:rsid w:val="007F0CF9"/>
    <w:rsid w:val="007F21B4"/>
    <w:rsid w:val="007F67EB"/>
    <w:rsid w:val="008041A7"/>
    <w:rsid w:val="00804AB1"/>
    <w:rsid w:val="00810AA5"/>
    <w:rsid w:val="00810E8F"/>
    <w:rsid w:val="00815E45"/>
    <w:rsid w:val="00815F78"/>
    <w:rsid w:val="008170FA"/>
    <w:rsid w:val="00820096"/>
    <w:rsid w:val="00823B1A"/>
    <w:rsid w:val="00825935"/>
    <w:rsid w:val="00833B86"/>
    <w:rsid w:val="008342E8"/>
    <w:rsid w:val="00837E8C"/>
    <w:rsid w:val="00844D50"/>
    <w:rsid w:val="00850393"/>
    <w:rsid w:val="008510CB"/>
    <w:rsid w:val="008512E7"/>
    <w:rsid w:val="00851A2F"/>
    <w:rsid w:val="00873873"/>
    <w:rsid w:val="008A27B4"/>
    <w:rsid w:val="008A3938"/>
    <w:rsid w:val="008B48B1"/>
    <w:rsid w:val="008B5A14"/>
    <w:rsid w:val="008C70B9"/>
    <w:rsid w:val="008D08B5"/>
    <w:rsid w:val="008D794C"/>
    <w:rsid w:val="008F4BB8"/>
    <w:rsid w:val="00905EB6"/>
    <w:rsid w:val="0090619B"/>
    <w:rsid w:val="00912961"/>
    <w:rsid w:val="0092199E"/>
    <w:rsid w:val="0092321C"/>
    <w:rsid w:val="009238AF"/>
    <w:rsid w:val="00932187"/>
    <w:rsid w:val="0093368A"/>
    <w:rsid w:val="009342EE"/>
    <w:rsid w:val="009362A3"/>
    <w:rsid w:val="009366FD"/>
    <w:rsid w:val="00937EE9"/>
    <w:rsid w:val="00946753"/>
    <w:rsid w:val="00953889"/>
    <w:rsid w:val="00954D07"/>
    <w:rsid w:val="00960D31"/>
    <w:rsid w:val="00977DFB"/>
    <w:rsid w:val="00985AD3"/>
    <w:rsid w:val="00992214"/>
    <w:rsid w:val="00994976"/>
    <w:rsid w:val="00995701"/>
    <w:rsid w:val="009A512B"/>
    <w:rsid w:val="009B34E6"/>
    <w:rsid w:val="009C6BE7"/>
    <w:rsid w:val="009D0BA3"/>
    <w:rsid w:val="009D1CD4"/>
    <w:rsid w:val="009D56BA"/>
    <w:rsid w:val="009E3111"/>
    <w:rsid w:val="009E4BFC"/>
    <w:rsid w:val="009F6EBB"/>
    <w:rsid w:val="00A0317D"/>
    <w:rsid w:val="00A04987"/>
    <w:rsid w:val="00A21B45"/>
    <w:rsid w:val="00A31D5F"/>
    <w:rsid w:val="00A32EA1"/>
    <w:rsid w:val="00A36683"/>
    <w:rsid w:val="00A36E6D"/>
    <w:rsid w:val="00A51D44"/>
    <w:rsid w:val="00A54D5D"/>
    <w:rsid w:val="00A5581A"/>
    <w:rsid w:val="00A6519E"/>
    <w:rsid w:val="00A65D24"/>
    <w:rsid w:val="00A82A08"/>
    <w:rsid w:val="00A9501C"/>
    <w:rsid w:val="00A95544"/>
    <w:rsid w:val="00AA0109"/>
    <w:rsid w:val="00AB1DCC"/>
    <w:rsid w:val="00AB2F2D"/>
    <w:rsid w:val="00AC0A3D"/>
    <w:rsid w:val="00AC1C30"/>
    <w:rsid w:val="00AC33FC"/>
    <w:rsid w:val="00AC5519"/>
    <w:rsid w:val="00AD333F"/>
    <w:rsid w:val="00AD43FD"/>
    <w:rsid w:val="00AD629E"/>
    <w:rsid w:val="00AE7A08"/>
    <w:rsid w:val="00AE7DA9"/>
    <w:rsid w:val="00AF2097"/>
    <w:rsid w:val="00AF5CC4"/>
    <w:rsid w:val="00B00F19"/>
    <w:rsid w:val="00B02361"/>
    <w:rsid w:val="00B216A3"/>
    <w:rsid w:val="00B302E5"/>
    <w:rsid w:val="00B35F0D"/>
    <w:rsid w:val="00B361D7"/>
    <w:rsid w:val="00B50508"/>
    <w:rsid w:val="00B5785B"/>
    <w:rsid w:val="00B61CE1"/>
    <w:rsid w:val="00B64337"/>
    <w:rsid w:val="00B66D75"/>
    <w:rsid w:val="00B76FD7"/>
    <w:rsid w:val="00B804C0"/>
    <w:rsid w:val="00B814A8"/>
    <w:rsid w:val="00B840AB"/>
    <w:rsid w:val="00BA3342"/>
    <w:rsid w:val="00BA68B2"/>
    <w:rsid w:val="00BA6FF7"/>
    <w:rsid w:val="00BE2FAE"/>
    <w:rsid w:val="00BE7B5F"/>
    <w:rsid w:val="00BE7F3B"/>
    <w:rsid w:val="00BF0528"/>
    <w:rsid w:val="00BF243B"/>
    <w:rsid w:val="00C03119"/>
    <w:rsid w:val="00C03C6A"/>
    <w:rsid w:val="00C243BF"/>
    <w:rsid w:val="00C30E3C"/>
    <w:rsid w:val="00C415FC"/>
    <w:rsid w:val="00C4341E"/>
    <w:rsid w:val="00C54C8E"/>
    <w:rsid w:val="00C61ED3"/>
    <w:rsid w:val="00C71CBA"/>
    <w:rsid w:val="00C8753E"/>
    <w:rsid w:val="00C945D6"/>
    <w:rsid w:val="00CB3DE0"/>
    <w:rsid w:val="00CB44D5"/>
    <w:rsid w:val="00CD76A5"/>
    <w:rsid w:val="00CE64AD"/>
    <w:rsid w:val="00CF0B1A"/>
    <w:rsid w:val="00CF267E"/>
    <w:rsid w:val="00D046C9"/>
    <w:rsid w:val="00D222F0"/>
    <w:rsid w:val="00D57CC0"/>
    <w:rsid w:val="00D61C1F"/>
    <w:rsid w:val="00D7336B"/>
    <w:rsid w:val="00D811CC"/>
    <w:rsid w:val="00D8680A"/>
    <w:rsid w:val="00D9461D"/>
    <w:rsid w:val="00D96ECD"/>
    <w:rsid w:val="00DA0C9F"/>
    <w:rsid w:val="00DA3EF6"/>
    <w:rsid w:val="00DB4E21"/>
    <w:rsid w:val="00DB6A83"/>
    <w:rsid w:val="00DC1ED3"/>
    <w:rsid w:val="00DD0978"/>
    <w:rsid w:val="00DF3252"/>
    <w:rsid w:val="00DF7254"/>
    <w:rsid w:val="00E05297"/>
    <w:rsid w:val="00E1028A"/>
    <w:rsid w:val="00E3004B"/>
    <w:rsid w:val="00E307F9"/>
    <w:rsid w:val="00E45E61"/>
    <w:rsid w:val="00E5023F"/>
    <w:rsid w:val="00E51FDF"/>
    <w:rsid w:val="00E563B2"/>
    <w:rsid w:val="00E57968"/>
    <w:rsid w:val="00E60422"/>
    <w:rsid w:val="00E60870"/>
    <w:rsid w:val="00E61780"/>
    <w:rsid w:val="00E71E85"/>
    <w:rsid w:val="00E76894"/>
    <w:rsid w:val="00E80DED"/>
    <w:rsid w:val="00E8554E"/>
    <w:rsid w:val="00E90789"/>
    <w:rsid w:val="00E91FA9"/>
    <w:rsid w:val="00EA5AEB"/>
    <w:rsid w:val="00EA70D6"/>
    <w:rsid w:val="00EC636A"/>
    <w:rsid w:val="00EE4B07"/>
    <w:rsid w:val="00F1239F"/>
    <w:rsid w:val="00F208D3"/>
    <w:rsid w:val="00F27E6B"/>
    <w:rsid w:val="00F335A3"/>
    <w:rsid w:val="00F34E7E"/>
    <w:rsid w:val="00F3755B"/>
    <w:rsid w:val="00F40EF2"/>
    <w:rsid w:val="00F45DFA"/>
    <w:rsid w:val="00F46D30"/>
    <w:rsid w:val="00F6065D"/>
    <w:rsid w:val="00F66718"/>
    <w:rsid w:val="00F716D0"/>
    <w:rsid w:val="00F75F5B"/>
    <w:rsid w:val="00F820D5"/>
    <w:rsid w:val="00F9012A"/>
    <w:rsid w:val="00F902EC"/>
    <w:rsid w:val="00F91255"/>
    <w:rsid w:val="00FB0D2E"/>
    <w:rsid w:val="00FB19BE"/>
    <w:rsid w:val="00FB332B"/>
    <w:rsid w:val="00FB6218"/>
    <w:rsid w:val="00FD054D"/>
    <w:rsid w:val="00FD7188"/>
    <w:rsid w:val="00FE1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A6BA6F"/>
  <w15:docId w15:val="{58217D3F-1B34-4C99-B2EC-A205AC986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d-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199C"/>
    <w:rPr>
      <w:color w:val="000000"/>
      <w:kern w:val="28"/>
      <w:lang w:eastAsia="id-ID"/>
    </w:rPr>
  </w:style>
  <w:style w:type="paragraph" w:styleId="Heading1">
    <w:name w:val="heading 1"/>
    <w:basedOn w:val="Normal"/>
    <w:next w:val="Normal"/>
    <w:link w:val="Heading1Char"/>
    <w:uiPriority w:val="9"/>
    <w:qFormat/>
    <w:rsid w:val="00797C6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Heading1"/>
    <w:next w:val="Normal"/>
    <w:link w:val="Heading2Char"/>
    <w:uiPriority w:val="9"/>
    <w:qFormat/>
    <w:rsid w:val="00797C6A"/>
    <w:pPr>
      <w:spacing w:before="180" w:after="60"/>
      <w:outlineLvl w:val="1"/>
    </w:pPr>
    <w:rPr>
      <w:rFonts w:ascii="Times New Roman" w:eastAsia="SimSun" w:hAnsi="Times New Roman" w:cs="Times New Roman"/>
      <w:b w:val="0"/>
      <w:bCs w:val="0"/>
      <w:i/>
      <w:noProof/>
      <w:color w:val="auto"/>
      <w:kern w:val="0"/>
      <w:sz w:val="20"/>
      <w:szCs w:val="20"/>
      <w:lang w:val="x-none" w:eastAsia="pt-BR"/>
    </w:rPr>
  </w:style>
  <w:style w:type="paragraph" w:styleId="Heading3">
    <w:name w:val="heading 3"/>
    <w:aliases w:val="References Text"/>
    <w:basedOn w:val="Normal"/>
    <w:next w:val="Normal"/>
    <w:link w:val="Heading3Char"/>
    <w:uiPriority w:val="9"/>
    <w:qFormat/>
    <w:rsid w:val="00797C6A"/>
    <w:pPr>
      <w:jc w:val="both"/>
      <w:outlineLvl w:val="2"/>
    </w:pPr>
    <w:rPr>
      <w:color w:val="auto"/>
      <w:kern w:val="0"/>
      <w:sz w:val="18"/>
      <w:lang w:val="x-none" w:eastAsia="x-none"/>
    </w:rPr>
  </w:style>
  <w:style w:type="paragraph" w:styleId="Heading4">
    <w:name w:val="heading 4"/>
    <w:basedOn w:val="Normal"/>
    <w:next w:val="Normal"/>
    <w:link w:val="Heading4Char"/>
    <w:uiPriority w:val="9"/>
    <w:semiHidden/>
    <w:unhideWhenUsed/>
    <w:qFormat/>
    <w:rsid w:val="008F0C4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70C08"/>
    <w:pPr>
      <w:jc w:val="center"/>
    </w:pPr>
    <w:rPr>
      <w:rFonts w:ascii="Tahoma" w:hAnsi="Tahoma" w:cs="Tahoma"/>
      <w:b/>
      <w:bCs/>
      <w:color w:val="auto"/>
      <w:kern w:val="0"/>
      <w:sz w:val="28"/>
      <w:szCs w:val="24"/>
      <w:lang w:val="en-US" w:eastAsia="en-US"/>
    </w:rPr>
  </w:style>
  <w:style w:type="character" w:styleId="Hyperlink">
    <w:name w:val="Hyperlink"/>
    <w:basedOn w:val="DefaultParagraphFont"/>
    <w:uiPriority w:val="99"/>
    <w:unhideWhenUsed/>
    <w:rsid w:val="002041CA"/>
    <w:rPr>
      <w:color w:val="0066FF"/>
      <w:u w:val="single"/>
    </w:rPr>
  </w:style>
  <w:style w:type="paragraph" w:customStyle="1" w:styleId="Default">
    <w:name w:val="Default"/>
    <w:rsid w:val="002041CA"/>
    <w:rPr>
      <w:color w:val="000000"/>
      <w:kern w:val="28"/>
      <w:sz w:val="24"/>
      <w:szCs w:val="24"/>
      <w:lang w:eastAsia="id-ID"/>
    </w:rPr>
  </w:style>
  <w:style w:type="table" w:styleId="TableGrid">
    <w:name w:val="Table Grid"/>
    <w:basedOn w:val="TableNormal"/>
    <w:uiPriority w:val="59"/>
    <w:qFormat/>
    <w:rsid w:val="002041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41CA"/>
    <w:pPr>
      <w:tabs>
        <w:tab w:val="center" w:pos="4680"/>
        <w:tab w:val="right" w:pos="9360"/>
      </w:tabs>
    </w:pPr>
  </w:style>
  <w:style w:type="character" w:customStyle="1" w:styleId="HeaderChar">
    <w:name w:val="Header Char"/>
    <w:basedOn w:val="DefaultParagraphFont"/>
    <w:link w:val="Header"/>
    <w:uiPriority w:val="99"/>
    <w:rsid w:val="002041CA"/>
    <w:rPr>
      <w:rFonts w:ascii="Times New Roman" w:eastAsia="Times New Roman" w:hAnsi="Times New Roman" w:cs="Times New Roman"/>
      <w:color w:val="000000"/>
      <w:kern w:val="28"/>
      <w:sz w:val="20"/>
      <w:szCs w:val="20"/>
      <w:lang w:val="id-ID" w:eastAsia="id-ID"/>
    </w:rPr>
  </w:style>
  <w:style w:type="paragraph" w:styleId="Footer">
    <w:name w:val="footer"/>
    <w:basedOn w:val="Normal"/>
    <w:link w:val="FooterChar"/>
    <w:uiPriority w:val="99"/>
    <w:unhideWhenUsed/>
    <w:rsid w:val="002041CA"/>
    <w:pPr>
      <w:tabs>
        <w:tab w:val="center" w:pos="4680"/>
        <w:tab w:val="right" w:pos="9360"/>
      </w:tabs>
    </w:pPr>
  </w:style>
  <w:style w:type="character" w:customStyle="1" w:styleId="FooterChar">
    <w:name w:val="Footer Char"/>
    <w:basedOn w:val="DefaultParagraphFont"/>
    <w:link w:val="Footer"/>
    <w:uiPriority w:val="99"/>
    <w:rsid w:val="002041CA"/>
    <w:rPr>
      <w:rFonts w:ascii="Times New Roman" w:eastAsia="Times New Roman" w:hAnsi="Times New Roman" w:cs="Times New Roman"/>
      <w:color w:val="000000"/>
      <w:kern w:val="28"/>
      <w:sz w:val="20"/>
      <w:szCs w:val="20"/>
      <w:lang w:val="id-ID" w:eastAsia="id-ID"/>
    </w:rPr>
  </w:style>
  <w:style w:type="paragraph" w:styleId="BalloonText">
    <w:name w:val="Balloon Text"/>
    <w:basedOn w:val="Normal"/>
    <w:link w:val="BalloonTextChar"/>
    <w:uiPriority w:val="99"/>
    <w:semiHidden/>
    <w:unhideWhenUsed/>
    <w:rsid w:val="00580D1E"/>
    <w:rPr>
      <w:rFonts w:ascii="Tahoma" w:hAnsi="Tahoma" w:cs="Tahoma"/>
      <w:sz w:val="16"/>
      <w:szCs w:val="16"/>
    </w:rPr>
  </w:style>
  <w:style w:type="character" w:customStyle="1" w:styleId="BalloonTextChar">
    <w:name w:val="Balloon Text Char"/>
    <w:basedOn w:val="DefaultParagraphFont"/>
    <w:link w:val="BalloonText"/>
    <w:uiPriority w:val="99"/>
    <w:semiHidden/>
    <w:rsid w:val="00580D1E"/>
    <w:rPr>
      <w:rFonts w:ascii="Tahoma" w:eastAsia="Times New Roman" w:hAnsi="Tahoma" w:cs="Tahoma"/>
      <w:color w:val="000000"/>
      <w:kern w:val="28"/>
      <w:sz w:val="16"/>
      <w:szCs w:val="16"/>
      <w:lang w:val="id-ID" w:eastAsia="id-ID"/>
    </w:rPr>
  </w:style>
  <w:style w:type="paragraph" w:styleId="ListParagraph">
    <w:name w:val="List Paragraph"/>
    <w:aliases w:val="List Paragraph1,point-point,skripsi,Tabel,kepala,Judul super kecil,Body Buku,Caption 2,Normal ind,sub sub sub HEADING IV nomor2"/>
    <w:basedOn w:val="Normal"/>
    <w:link w:val="ListParagraphChar"/>
    <w:uiPriority w:val="1"/>
    <w:qFormat/>
    <w:rsid w:val="00B70C08"/>
    <w:pPr>
      <w:ind w:left="720"/>
      <w:contextualSpacing/>
    </w:pPr>
  </w:style>
  <w:style w:type="character" w:customStyle="1" w:styleId="TitleChar">
    <w:name w:val="Title Char"/>
    <w:basedOn w:val="DefaultParagraphFont"/>
    <w:link w:val="Title"/>
    <w:rsid w:val="00B70C08"/>
    <w:rPr>
      <w:rFonts w:ascii="Tahoma" w:eastAsia="Times New Roman" w:hAnsi="Tahoma" w:cs="Tahoma"/>
      <w:b/>
      <w:bCs/>
      <w:sz w:val="28"/>
      <w:szCs w:val="24"/>
    </w:rPr>
  </w:style>
  <w:style w:type="character" w:customStyle="1" w:styleId="Heading2Char">
    <w:name w:val="Heading 2 Char"/>
    <w:basedOn w:val="DefaultParagraphFont"/>
    <w:link w:val="Heading2"/>
    <w:uiPriority w:val="9"/>
    <w:rsid w:val="00797C6A"/>
    <w:rPr>
      <w:rFonts w:ascii="Times New Roman" w:eastAsia="SimSun" w:hAnsi="Times New Roman" w:cs="Times New Roman"/>
      <w:i/>
      <w:noProof/>
      <w:sz w:val="20"/>
      <w:szCs w:val="20"/>
      <w:lang w:val="x-none" w:eastAsia="pt-BR"/>
    </w:rPr>
  </w:style>
  <w:style w:type="character" w:customStyle="1" w:styleId="Heading3Char">
    <w:name w:val="Heading 3 Char"/>
    <w:aliases w:val="References Text Char"/>
    <w:basedOn w:val="DefaultParagraphFont"/>
    <w:link w:val="Heading3"/>
    <w:uiPriority w:val="9"/>
    <w:rsid w:val="00797C6A"/>
    <w:rPr>
      <w:rFonts w:ascii="Times New Roman" w:eastAsia="Times New Roman" w:hAnsi="Times New Roman" w:cs="Times New Roman"/>
      <w:sz w:val="18"/>
      <w:szCs w:val="20"/>
      <w:lang w:val="x-none" w:eastAsia="x-none"/>
    </w:rPr>
  </w:style>
  <w:style w:type="character" w:customStyle="1" w:styleId="Heading1Char">
    <w:name w:val="Heading 1 Char"/>
    <w:basedOn w:val="DefaultParagraphFont"/>
    <w:link w:val="Heading1"/>
    <w:uiPriority w:val="9"/>
    <w:rsid w:val="00797C6A"/>
    <w:rPr>
      <w:rFonts w:asciiTheme="majorHAnsi" w:eastAsiaTheme="majorEastAsia" w:hAnsiTheme="majorHAnsi" w:cstheme="majorBidi"/>
      <w:b/>
      <w:bCs/>
      <w:color w:val="365F91" w:themeColor="accent1" w:themeShade="BF"/>
      <w:kern w:val="28"/>
      <w:sz w:val="28"/>
      <w:szCs w:val="28"/>
      <w:lang w:val="id-ID" w:eastAsia="id-ID"/>
    </w:rPr>
  </w:style>
  <w:style w:type="character" w:customStyle="1" w:styleId="Heading4Char">
    <w:name w:val="Heading 4 Char"/>
    <w:basedOn w:val="DefaultParagraphFont"/>
    <w:link w:val="Heading4"/>
    <w:uiPriority w:val="9"/>
    <w:semiHidden/>
    <w:rsid w:val="008F0C4C"/>
    <w:rPr>
      <w:rFonts w:asciiTheme="majorHAnsi" w:eastAsiaTheme="majorEastAsia" w:hAnsiTheme="majorHAnsi" w:cstheme="majorBidi"/>
      <w:b/>
      <w:bCs/>
      <w:i/>
      <w:iCs/>
      <w:color w:val="4F81BD" w:themeColor="accent1"/>
      <w:kern w:val="28"/>
      <w:sz w:val="20"/>
      <w:szCs w:val="20"/>
      <w:lang w:val="id-ID" w:eastAsia="id-ID"/>
    </w:rPr>
  </w:style>
  <w:style w:type="character" w:styleId="PlaceholderText">
    <w:name w:val="Placeholder Text"/>
    <w:basedOn w:val="DefaultParagraphFont"/>
    <w:uiPriority w:val="99"/>
    <w:semiHidden/>
    <w:rsid w:val="0097185C"/>
    <w:rPr>
      <w:color w:val="808080"/>
    </w:rPr>
  </w:style>
  <w:style w:type="paragraph" w:styleId="BodyText">
    <w:name w:val="Body Text"/>
    <w:basedOn w:val="Normal"/>
    <w:link w:val="BodyTextChar"/>
    <w:uiPriority w:val="1"/>
    <w:unhideWhenUsed/>
    <w:qFormat/>
    <w:rsid w:val="000F0367"/>
    <w:pPr>
      <w:spacing w:after="120"/>
    </w:pPr>
  </w:style>
  <w:style w:type="character" w:customStyle="1" w:styleId="BodyTextChar">
    <w:name w:val="Body Text Char"/>
    <w:basedOn w:val="DefaultParagraphFont"/>
    <w:link w:val="BodyText"/>
    <w:uiPriority w:val="1"/>
    <w:rsid w:val="000F0367"/>
    <w:rPr>
      <w:rFonts w:ascii="Times New Roman" w:eastAsia="Times New Roman" w:hAnsi="Times New Roman" w:cs="Times New Roman"/>
      <w:color w:val="000000"/>
      <w:kern w:val="28"/>
      <w:sz w:val="20"/>
      <w:szCs w:val="20"/>
      <w:lang w:val="id-ID" w:eastAsia="id-ID"/>
    </w:rPr>
  </w:style>
  <w:style w:type="paragraph" w:customStyle="1" w:styleId="TableParagraph">
    <w:name w:val="Table Paragraph"/>
    <w:basedOn w:val="Normal"/>
    <w:uiPriority w:val="1"/>
    <w:qFormat/>
    <w:rsid w:val="006216B3"/>
    <w:pPr>
      <w:widowControl w:val="0"/>
      <w:autoSpaceDE w:val="0"/>
      <w:autoSpaceDN w:val="0"/>
    </w:pPr>
    <w:rPr>
      <w:color w:val="auto"/>
      <w:kern w:val="0"/>
      <w:sz w:val="22"/>
      <w:szCs w:val="22"/>
      <w:lang w:val="id" w:eastAsia="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
    <w:name w:val="1"/>
    <w:basedOn w:val="TableNormal"/>
    <w:tblPr>
      <w:tblStyleRowBandSize w:val="1"/>
      <w:tblStyleColBandSize w:val="1"/>
    </w:tblPr>
  </w:style>
  <w:style w:type="paragraph" w:styleId="NoSpacing">
    <w:name w:val="No Spacing"/>
    <w:uiPriority w:val="1"/>
    <w:qFormat/>
    <w:rsid w:val="00105EBF"/>
    <w:rPr>
      <w:rFonts w:ascii="Calibri" w:eastAsia="Calibri" w:hAnsi="Calibri"/>
      <w:sz w:val="22"/>
      <w:szCs w:val="22"/>
      <w:lang w:val="en-US"/>
    </w:rPr>
  </w:style>
  <w:style w:type="character" w:customStyle="1" w:styleId="ListParagraphChar">
    <w:name w:val="List Paragraph Char"/>
    <w:aliases w:val="List Paragraph1 Char,point-point Char,skripsi Char,Tabel Char,kepala Char,Judul super kecil Char,Body Buku Char,Caption 2 Char,Normal ind Char,sub sub sub HEADING IV nomor2 Char"/>
    <w:link w:val="ListParagraph"/>
    <w:uiPriority w:val="1"/>
    <w:qFormat/>
    <w:rsid w:val="00114C01"/>
    <w:rPr>
      <w:color w:val="000000"/>
      <w:kern w:val="28"/>
      <w:lang w:eastAsia="id-ID"/>
    </w:rPr>
  </w:style>
  <w:style w:type="paragraph" w:styleId="CommentText">
    <w:name w:val="annotation text"/>
    <w:basedOn w:val="Normal"/>
    <w:link w:val="CommentTextChar"/>
    <w:uiPriority w:val="99"/>
    <w:semiHidden/>
    <w:unhideWhenUsed/>
    <w:rsid w:val="00E8554E"/>
  </w:style>
  <w:style w:type="character" w:customStyle="1" w:styleId="CommentTextChar">
    <w:name w:val="Comment Text Char"/>
    <w:basedOn w:val="DefaultParagraphFont"/>
    <w:link w:val="CommentText"/>
    <w:uiPriority w:val="99"/>
    <w:semiHidden/>
    <w:rsid w:val="00E8554E"/>
    <w:rPr>
      <w:color w:val="000000"/>
      <w:kern w:val="28"/>
      <w:lang w:eastAsia="id-ID"/>
    </w:rPr>
  </w:style>
  <w:style w:type="paragraph" w:styleId="CommentSubject">
    <w:name w:val="annotation subject"/>
    <w:basedOn w:val="CommentText"/>
    <w:next w:val="CommentText"/>
    <w:link w:val="CommentSubjectChar"/>
    <w:uiPriority w:val="99"/>
    <w:semiHidden/>
    <w:unhideWhenUsed/>
    <w:rsid w:val="00E8554E"/>
    <w:pPr>
      <w:spacing w:after="200"/>
    </w:pPr>
    <w:rPr>
      <w:rFonts w:asciiTheme="minorHAnsi" w:eastAsiaTheme="minorEastAsia" w:hAnsiTheme="minorHAnsi" w:cstheme="minorBidi"/>
      <w:b/>
      <w:bCs/>
      <w:color w:val="auto"/>
      <w:kern w:val="0"/>
    </w:rPr>
  </w:style>
  <w:style w:type="character" w:customStyle="1" w:styleId="CommentSubjectChar">
    <w:name w:val="Comment Subject Char"/>
    <w:basedOn w:val="CommentTextChar"/>
    <w:link w:val="CommentSubject"/>
    <w:uiPriority w:val="99"/>
    <w:semiHidden/>
    <w:rsid w:val="00E8554E"/>
    <w:rPr>
      <w:rFonts w:asciiTheme="minorHAnsi" w:eastAsiaTheme="minorEastAsia" w:hAnsiTheme="minorHAnsi" w:cstheme="minorBidi"/>
      <w:b/>
      <w:bCs/>
      <w:color w:val="000000"/>
      <w:kern w:val="28"/>
      <w:lang w:eastAsia="id-ID"/>
    </w:rPr>
  </w:style>
  <w:style w:type="character" w:styleId="CommentReference">
    <w:name w:val="annotation reference"/>
    <w:basedOn w:val="DefaultParagraphFont"/>
    <w:uiPriority w:val="99"/>
    <w:semiHidden/>
    <w:unhideWhenUsed/>
    <w:rsid w:val="0090619B"/>
    <w:rPr>
      <w:sz w:val="16"/>
      <w:szCs w:val="16"/>
    </w:rPr>
  </w:style>
  <w:style w:type="paragraph" w:customStyle="1" w:styleId="IsiPaper">
    <w:name w:val="Isi Paper"/>
    <w:basedOn w:val="TableofFigures"/>
    <w:qFormat/>
    <w:rsid w:val="005146C4"/>
    <w:pPr>
      <w:ind w:firstLine="539"/>
      <w:jc w:val="both"/>
    </w:pPr>
    <w:rPr>
      <w:kern w:val="0"/>
      <w:lang w:eastAsia="en-US"/>
    </w:rPr>
  </w:style>
  <w:style w:type="paragraph" w:styleId="TableofFigures">
    <w:name w:val="table of figures"/>
    <w:basedOn w:val="Normal"/>
    <w:next w:val="Normal"/>
    <w:uiPriority w:val="99"/>
    <w:semiHidden/>
    <w:unhideWhenUsed/>
    <w:rsid w:val="005146C4"/>
  </w:style>
  <w:style w:type="table" w:customStyle="1" w:styleId="TableGrid4">
    <w:name w:val="Table Grid4"/>
    <w:basedOn w:val="TableNormal"/>
    <w:next w:val="TableGrid"/>
    <w:uiPriority w:val="39"/>
    <w:rsid w:val="00401DFD"/>
    <w:rPr>
      <w:rFonts w:asciiTheme="minorHAnsi" w:eastAsiaTheme="minorHAnsi" w:hAnsiTheme="minorHAnsi" w:cstheme="minorBidi"/>
      <w:sz w:val="22"/>
      <w:szCs w:val="22"/>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
    <w:name w:val="Table Grid1"/>
    <w:basedOn w:val="TableNormal"/>
    <w:next w:val="TableGrid"/>
    <w:uiPriority w:val="59"/>
    <w:rsid w:val="006A607D"/>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1626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kern w:val="0"/>
    </w:rPr>
  </w:style>
  <w:style w:type="character" w:customStyle="1" w:styleId="HTMLPreformattedChar">
    <w:name w:val="HTML Preformatted Char"/>
    <w:basedOn w:val="DefaultParagraphFont"/>
    <w:link w:val="HTMLPreformatted"/>
    <w:uiPriority w:val="99"/>
    <w:rsid w:val="0016266D"/>
    <w:rPr>
      <w:rFonts w:ascii="Courier New" w:hAnsi="Courier New" w:cs="Courier New"/>
      <w:lang w:eastAsia="id-ID"/>
    </w:rPr>
  </w:style>
  <w:style w:type="character" w:customStyle="1" w:styleId="y2iqfc">
    <w:name w:val="y2iqfc"/>
    <w:basedOn w:val="DefaultParagraphFont"/>
    <w:rsid w:val="0016266D"/>
  </w:style>
  <w:style w:type="character" w:customStyle="1" w:styleId="UnresolvedMention1">
    <w:name w:val="Unresolved Mention1"/>
    <w:basedOn w:val="DefaultParagraphFont"/>
    <w:uiPriority w:val="99"/>
    <w:semiHidden/>
    <w:unhideWhenUsed/>
    <w:rsid w:val="00C61ED3"/>
    <w:rPr>
      <w:color w:val="605E5C"/>
      <w:shd w:val="clear" w:color="auto" w:fill="E1DFDD"/>
    </w:rPr>
  </w:style>
  <w:style w:type="character" w:styleId="FollowedHyperlink">
    <w:name w:val="FollowedHyperlink"/>
    <w:basedOn w:val="DefaultParagraphFont"/>
    <w:uiPriority w:val="99"/>
    <w:semiHidden/>
    <w:unhideWhenUsed/>
    <w:rsid w:val="005F1A52"/>
    <w:rPr>
      <w:color w:val="800080" w:themeColor="followedHyperlink"/>
      <w:u w:val="single"/>
    </w:rPr>
  </w:style>
  <w:style w:type="character" w:styleId="UnresolvedMention">
    <w:name w:val="Unresolved Mention"/>
    <w:basedOn w:val="DefaultParagraphFont"/>
    <w:uiPriority w:val="99"/>
    <w:semiHidden/>
    <w:unhideWhenUsed/>
    <w:rsid w:val="0068626C"/>
    <w:rPr>
      <w:color w:val="605E5C"/>
      <w:shd w:val="clear" w:color="auto" w:fill="E1DFDD"/>
    </w:rPr>
  </w:style>
  <w:style w:type="paragraph" w:styleId="NormalWeb">
    <w:name w:val="Normal (Web)"/>
    <w:basedOn w:val="Normal"/>
    <w:uiPriority w:val="99"/>
    <w:semiHidden/>
    <w:unhideWhenUsed/>
    <w:rsid w:val="00501DF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86988">
      <w:bodyDiv w:val="1"/>
      <w:marLeft w:val="0"/>
      <w:marRight w:val="0"/>
      <w:marTop w:val="0"/>
      <w:marBottom w:val="0"/>
      <w:divBdr>
        <w:top w:val="none" w:sz="0" w:space="0" w:color="auto"/>
        <w:left w:val="none" w:sz="0" w:space="0" w:color="auto"/>
        <w:bottom w:val="none" w:sz="0" w:space="0" w:color="auto"/>
        <w:right w:val="none" w:sz="0" w:space="0" w:color="auto"/>
      </w:divBdr>
      <w:divsChild>
        <w:div w:id="588469050">
          <w:marLeft w:val="0"/>
          <w:marRight w:val="0"/>
          <w:marTop w:val="0"/>
          <w:marBottom w:val="0"/>
          <w:divBdr>
            <w:top w:val="none" w:sz="0" w:space="0" w:color="auto"/>
            <w:left w:val="none" w:sz="0" w:space="0" w:color="auto"/>
            <w:bottom w:val="none" w:sz="0" w:space="0" w:color="auto"/>
            <w:right w:val="none" w:sz="0" w:space="0" w:color="auto"/>
          </w:divBdr>
        </w:div>
      </w:divsChild>
    </w:div>
    <w:div w:id="966087747">
      <w:bodyDiv w:val="1"/>
      <w:marLeft w:val="0"/>
      <w:marRight w:val="0"/>
      <w:marTop w:val="0"/>
      <w:marBottom w:val="0"/>
      <w:divBdr>
        <w:top w:val="none" w:sz="0" w:space="0" w:color="auto"/>
        <w:left w:val="none" w:sz="0" w:space="0" w:color="auto"/>
        <w:bottom w:val="none" w:sz="0" w:space="0" w:color="auto"/>
        <w:right w:val="none" w:sz="0" w:space="0" w:color="auto"/>
      </w:divBdr>
      <w:divsChild>
        <w:div w:id="1492793858">
          <w:marLeft w:val="0"/>
          <w:marRight w:val="0"/>
          <w:marTop w:val="0"/>
          <w:marBottom w:val="0"/>
          <w:divBdr>
            <w:top w:val="none" w:sz="0" w:space="0" w:color="auto"/>
            <w:left w:val="none" w:sz="0" w:space="0" w:color="auto"/>
            <w:bottom w:val="none" w:sz="0" w:space="0" w:color="auto"/>
            <w:right w:val="none" w:sz="0" w:space="0" w:color="auto"/>
          </w:divBdr>
        </w:div>
        <w:div w:id="1929920305">
          <w:marLeft w:val="0"/>
          <w:marRight w:val="0"/>
          <w:marTop w:val="0"/>
          <w:marBottom w:val="0"/>
          <w:divBdr>
            <w:top w:val="none" w:sz="0" w:space="0" w:color="auto"/>
            <w:left w:val="none" w:sz="0" w:space="0" w:color="auto"/>
            <w:bottom w:val="none" w:sz="0" w:space="0" w:color="auto"/>
            <w:right w:val="none" w:sz="0" w:space="0" w:color="auto"/>
          </w:divBdr>
        </w:div>
        <w:div w:id="1605455340">
          <w:marLeft w:val="0"/>
          <w:marRight w:val="0"/>
          <w:marTop w:val="0"/>
          <w:marBottom w:val="0"/>
          <w:divBdr>
            <w:top w:val="none" w:sz="0" w:space="0" w:color="auto"/>
            <w:left w:val="none" w:sz="0" w:space="0" w:color="auto"/>
            <w:bottom w:val="none" w:sz="0" w:space="0" w:color="auto"/>
            <w:right w:val="none" w:sz="0" w:space="0" w:color="auto"/>
          </w:divBdr>
        </w:div>
        <w:div w:id="57754541">
          <w:marLeft w:val="0"/>
          <w:marRight w:val="0"/>
          <w:marTop w:val="0"/>
          <w:marBottom w:val="0"/>
          <w:divBdr>
            <w:top w:val="none" w:sz="0" w:space="0" w:color="auto"/>
            <w:left w:val="none" w:sz="0" w:space="0" w:color="auto"/>
            <w:bottom w:val="none" w:sz="0" w:space="0" w:color="auto"/>
            <w:right w:val="none" w:sz="0" w:space="0" w:color="auto"/>
          </w:divBdr>
        </w:div>
        <w:div w:id="1468890862">
          <w:marLeft w:val="0"/>
          <w:marRight w:val="0"/>
          <w:marTop w:val="0"/>
          <w:marBottom w:val="0"/>
          <w:divBdr>
            <w:top w:val="none" w:sz="0" w:space="0" w:color="auto"/>
            <w:left w:val="none" w:sz="0" w:space="0" w:color="auto"/>
            <w:bottom w:val="none" w:sz="0" w:space="0" w:color="auto"/>
            <w:right w:val="none" w:sz="0" w:space="0" w:color="auto"/>
          </w:divBdr>
        </w:div>
        <w:div w:id="467170942">
          <w:marLeft w:val="0"/>
          <w:marRight w:val="0"/>
          <w:marTop w:val="0"/>
          <w:marBottom w:val="0"/>
          <w:divBdr>
            <w:top w:val="none" w:sz="0" w:space="0" w:color="auto"/>
            <w:left w:val="none" w:sz="0" w:space="0" w:color="auto"/>
            <w:bottom w:val="none" w:sz="0" w:space="0" w:color="auto"/>
            <w:right w:val="none" w:sz="0" w:space="0" w:color="auto"/>
          </w:divBdr>
        </w:div>
        <w:div w:id="2108302934">
          <w:marLeft w:val="0"/>
          <w:marRight w:val="0"/>
          <w:marTop w:val="0"/>
          <w:marBottom w:val="0"/>
          <w:divBdr>
            <w:top w:val="none" w:sz="0" w:space="0" w:color="auto"/>
            <w:left w:val="none" w:sz="0" w:space="0" w:color="auto"/>
            <w:bottom w:val="none" w:sz="0" w:space="0" w:color="auto"/>
            <w:right w:val="none" w:sz="0" w:space="0" w:color="auto"/>
          </w:divBdr>
        </w:div>
      </w:divsChild>
    </w:div>
    <w:div w:id="1153331945">
      <w:bodyDiv w:val="1"/>
      <w:marLeft w:val="0"/>
      <w:marRight w:val="0"/>
      <w:marTop w:val="0"/>
      <w:marBottom w:val="0"/>
      <w:divBdr>
        <w:top w:val="none" w:sz="0" w:space="0" w:color="auto"/>
        <w:left w:val="none" w:sz="0" w:space="0" w:color="auto"/>
        <w:bottom w:val="none" w:sz="0" w:space="0" w:color="auto"/>
        <w:right w:val="none" w:sz="0" w:space="0" w:color="auto"/>
      </w:divBdr>
      <w:divsChild>
        <w:div w:id="112988210">
          <w:marLeft w:val="0"/>
          <w:marRight w:val="0"/>
          <w:marTop w:val="0"/>
          <w:marBottom w:val="0"/>
          <w:divBdr>
            <w:top w:val="none" w:sz="0" w:space="0" w:color="auto"/>
            <w:left w:val="none" w:sz="0" w:space="0" w:color="auto"/>
            <w:bottom w:val="none" w:sz="0" w:space="0" w:color="auto"/>
            <w:right w:val="none" w:sz="0" w:space="0" w:color="auto"/>
          </w:divBdr>
        </w:div>
        <w:div w:id="1654482936">
          <w:marLeft w:val="0"/>
          <w:marRight w:val="0"/>
          <w:marTop w:val="0"/>
          <w:marBottom w:val="0"/>
          <w:divBdr>
            <w:top w:val="none" w:sz="0" w:space="0" w:color="auto"/>
            <w:left w:val="none" w:sz="0" w:space="0" w:color="auto"/>
            <w:bottom w:val="none" w:sz="0" w:space="0" w:color="auto"/>
            <w:right w:val="none" w:sz="0" w:space="0" w:color="auto"/>
          </w:divBdr>
        </w:div>
        <w:div w:id="933592523">
          <w:marLeft w:val="0"/>
          <w:marRight w:val="0"/>
          <w:marTop w:val="0"/>
          <w:marBottom w:val="0"/>
          <w:divBdr>
            <w:top w:val="none" w:sz="0" w:space="0" w:color="auto"/>
            <w:left w:val="none" w:sz="0" w:space="0" w:color="auto"/>
            <w:bottom w:val="none" w:sz="0" w:space="0" w:color="auto"/>
            <w:right w:val="none" w:sz="0" w:space="0" w:color="auto"/>
          </w:divBdr>
        </w:div>
        <w:div w:id="1886024248">
          <w:marLeft w:val="0"/>
          <w:marRight w:val="0"/>
          <w:marTop w:val="0"/>
          <w:marBottom w:val="0"/>
          <w:divBdr>
            <w:top w:val="none" w:sz="0" w:space="0" w:color="auto"/>
            <w:left w:val="none" w:sz="0" w:space="0" w:color="auto"/>
            <w:bottom w:val="none" w:sz="0" w:space="0" w:color="auto"/>
            <w:right w:val="none" w:sz="0" w:space="0" w:color="auto"/>
          </w:divBdr>
        </w:div>
        <w:div w:id="1730569154">
          <w:marLeft w:val="0"/>
          <w:marRight w:val="0"/>
          <w:marTop w:val="0"/>
          <w:marBottom w:val="0"/>
          <w:divBdr>
            <w:top w:val="none" w:sz="0" w:space="0" w:color="auto"/>
            <w:left w:val="none" w:sz="0" w:space="0" w:color="auto"/>
            <w:bottom w:val="none" w:sz="0" w:space="0" w:color="auto"/>
            <w:right w:val="none" w:sz="0" w:space="0" w:color="auto"/>
          </w:divBdr>
        </w:div>
        <w:div w:id="506793117">
          <w:marLeft w:val="0"/>
          <w:marRight w:val="0"/>
          <w:marTop w:val="0"/>
          <w:marBottom w:val="0"/>
          <w:divBdr>
            <w:top w:val="none" w:sz="0" w:space="0" w:color="auto"/>
            <w:left w:val="none" w:sz="0" w:space="0" w:color="auto"/>
            <w:bottom w:val="none" w:sz="0" w:space="0" w:color="auto"/>
            <w:right w:val="none" w:sz="0" w:space="0" w:color="auto"/>
          </w:divBdr>
        </w:div>
        <w:div w:id="2092576933">
          <w:marLeft w:val="0"/>
          <w:marRight w:val="0"/>
          <w:marTop w:val="0"/>
          <w:marBottom w:val="0"/>
          <w:divBdr>
            <w:top w:val="none" w:sz="0" w:space="0" w:color="auto"/>
            <w:left w:val="none" w:sz="0" w:space="0" w:color="auto"/>
            <w:bottom w:val="none" w:sz="0" w:space="0" w:color="auto"/>
            <w:right w:val="none" w:sz="0" w:space="0" w:color="auto"/>
          </w:divBdr>
        </w:div>
      </w:divsChild>
    </w:div>
    <w:div w:id="1834300566">
      <w:bodyDiv w:val="1"/>
      <w:marLeft w:val="0"/>
      <w:marRight w:val="0"/>
      <w:marTop w:val="0"/>
      <w:marBottom w:val="0"/>
      <w:divBdr>
        <w:top w:val="none" w:sz="0" w:space="0" w:color="auto"/>
        <w:left w:val="none" w:sz="0" w:space="0" w:color="auto"/>
        <w:bottom w:val="none" w:sz="0" w:space="0" w:color="auto"/>
        <w:right w:val="none" w:sz="0" w:space="0" w:color="auto"/>
      </w:divBdr>
    </w:div>
    <w:div w:id="1867671652">
      <w:bodyDiv w:val="1"/>
      <w:marLeft w:val="0"/>
      <w:marRight w:val="0"/>
      <w:marTop w:val="0"/>
      <w:marBottom w:val="0"/>
      <w:divBdr>
        <w:top w:val="none" w:sz="0" w:space="0" w:color="auto"/>
        <w:left w:val="none" w:sz="0" w:space="0" w:color="auto"/>
        <w:bottom w:val="none" w:sz="0" w:space="0" w:color="auto"/>
        <w:right w:val="none" w:sz="0" w:space="0" w:color="auto"/>
      </w:divBdr>
    </w:div>
    <w:div w:id="19265283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Hazmi.arief@lecturer.unri.ac.id"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go:docsCustomData xmlns:go="http://customooxmlschemas.google.com/" roundtripDataSignature="AMtx7mg/97kRQs25J+OYWf7HSAVzG1dPIQ==">AMUW2mU4ifejL8qdJiGHyp3QYBedIOgb6oZbTOv9Z4GiVi5JApqGROhz9P+QwW3OJAQ/EWiHd80exeEhAM3hMx047oLWxJrRmiYvJGjJWq2vLqU+1XBg2YpQn0axnSLlvR/oNTjaiUch</go:docsCustomData>
</go:gDocsCustomXmlDataStorage>
</file>

<file path=customXml/itemProps1.xml><?xml version="1.0" encoding="utf-8"?>
<ds:datastoreItem xmlns:ds="http://schemas.openxmlformats.org/officeDocument/2006/customXml" ds:itemID="{5962D961-84B7-4C1F-A2F4-AD6BD032863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4081</Words>
  <Characters>23262</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27289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RK</dc:creator>
  <cp:lastModifiedBy>x</cp:lastModifiedBy>
  <cp:revision>2</cp:revision>
  <cp:lastPrinted>2024-04-06T10:16:00Z</cp:lastPrinted>
  <dcterms:created xsi:type="dcterms:W3CDTF">2025-06-03T11:21:00Z</dcterms:created>
  <dcterms:modified xsi:type="dcterms:W3CDTF">2025-06-03T11:21:00Z</dcterms:modified>
</cp:coreProperties>
</file>